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63" w:rsidRDefault="001525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Результаты проведенного Управлением Роскомнадзора по Саратовской области систематического наблюдения (мониторинга) в области персональных данных за 3 квартал 2019 года</w:t>
      </w:r>
    </w:p>
    <w:p w:rsidR="001F2463" w:rsidRDefault="001F246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463" w:rsidRDefault="001525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планом деятельности Управления Федеральной службы по надзору в сфере связи, информационных технологий и массовых коммуникаций по Саратовской области на 2019 год, утвержденным приказом № 135-нд от 16.11.2018 г Управлением были проведены мероприятия систематического наблюдения (мониторинга) в области персональных данных в целях выявления, анализа и прогнозирования нарушений операторами, осуществляющими обработку персональных данных требований законодательства Российской Федерации в области персональных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данных.</w:t>
      </w:r>
    </w:p>
    <w:p w:rsidR="001F2463" w:rsidRDefault="001525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указанных мероприятий Управлением Роскомнадзора по Саратовской области был осуществлен мониторинг официальных интернет-сайтов следующих категорий операторов персональных данных:</w:t>
      </w:r>
    </w:p>
    <w:p w:rsidR="001F2463" w:rsidRPr="00880E10" w:rsidRDefault="0015251E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E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и муниципальные органы;</w:t>
      </w:r>
    </w:p>
    <w:p w:rsidR="00FF4B76" w:rsidRPr="00880E10" w:rsidRDefault="00FF4B76" w:rsidP="00FF4B76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E10">
        <w:rPr>
          <w:rFonts w:ascii="Times New Roman" w:hAnsi="Times New Roman" w:cs="Times New Roman"/>
          <w:sz w:val="28"/>
          <w:szCs w:val="28"/>
        </w:rPr>
        <w:t>Финансово-кредитные организации;</w:t>
      </w:r>
    </w:p>
    <w:p w:rsidR="00FF4B76" w:rsidRPr="00880E10" w:rsidRDefault="00FF4B76" w:rsidP="00FF4B76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E10">
        <w:rPr>
          <w:rFonts w:ascii="Times New Roman" w:hAnsi="Times New Roman" w:cs="Times New Roman"/>
          <w:sz w:val="28"/>
          <w:szCs w:val="28"/>
        </w:rPr>
        <w:t>Страховые компании;</w:t>
      </w:r>
    </w:p>
    <w:p w:rsidR="00FF4B76" w:rsidRPr="00880E10" w:rsidRDefault="00880E10" w:rsidP="00FF4B76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Коллекторские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агентства.</w:t>
      </w:r>
    </w:p>
    <w:p w:rsidR="001F2463" w:rsidRDefault="001525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проведенных мероприятий систематического наблюдения, Управлением Роскомнадзора по Саратовской области фактов нарушений обязательных требований законодательства в сфере персональных данных не выявлено.</w:t>
      </w:r>
    </w:p>
    <w:p w:rsidR="001F2463" w:rsidRDefault="001525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 квартале </w:t>
      </w:r>
      <w:r w:rsidR="00880E1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году мероприятия систематического наблюдения будут осуществляться в отношении операторов персональных данных, в соответствии с планом деятельности Управления Федеральной службы по надзору в сфере связи, информационных технологий и массовых коммуникаций по Саратовской области на </w:t>
      </w:r>
      <w:r w:rsidR="00FF4B76" w:rsidRPr="00FF4B76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утвержденным приказом </w:t>
      </w:r>
      <w:r w:rsidR="00FF4B76">
        <w:rPr>
          <w:rFonts w:ascii="Times New Roman" w:hAnsi="Times New Roman" w:cs="Times New Roman"/>
          <w:sz w:val="28"/>
          <w:szCs w:val="28"/>
        </w:rPr>
        <w:t>№ 135-нд от 16.11.2018 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F2463" w:rsidRDefault="001F2463">
      <w:pPr>
        <w:spacing w:after="0"/>
        <w:ind w:firstLine="708"/>
        <w:jc w:val="both"/>
      </w:pPr>
    </w:p>
    <w:sectPr w:rsidR="001F246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04441"/>
    <w:multiLevelType w:val="multilevel"/>
    <w:tmpl w:val="5DF260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4DE1F20"/>
    <w:multiLevelType w:val="multilevel"/>
    <w:tmpl w:val="8C7634E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63"/>
    <w:rsid w:val="0015251E"/>
    <w:rsid w:val="001F2463"/>
    <w:rsid w:val="005C171A"/>
    <w:rsid w:val="0060562F"/>
    <w:rsid w:val="00880E10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uiPriority w:val="99"/>
    <w:qFormat/>
    <w:rsid w:val="009B5FD0"/>
  </w:style>
  <w:style w:type="character" w:customStyle="1" w:styleId="apple-converted-space">
    <w:name w:val="apple-converted-space"/>
    <w:basedOn w:val="a0"/>
    <w:qFormat/>
    <w:rsid w:val="00780E01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9B5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uiPriority w:val="99"/>
    <w:qFormat/>
    <w:rsid w:val="009B5FD0"/>
  </w:style>
  <w:style w:type="character" w:customStyle="1" w:styleId="apple-converted-space">
    <w:name w:val="apple-converted-space"/>
    <w:basedOn w:val="a0"/>
    <w:qFormat/>
    <w:rsid w:val="00780E01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9B5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9</cp:revision>
  <cp:lastPrinted>2017-04-06T07:57:00Z</cp:lastPrinted>
  <dcterms:created xsi:type="dcterms:W3CDTF">2017-10-12T06:30:00Z</dcterms:created>
  <dcterms:modified xsi:type="dcterms:W3CDTF">2020-01-27T06:57:00Z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