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</w:t>
      </w:r>
      <w:proofErr w:type="spellStart"/>
      <w:r>
        <w:rPr>
          <w:b/>
          <w:szCs w:val="24"/>
        </w:rPr>
        <w:t>Роскомнадзора</w:t>
      </w:r>
      <w:proofErr w:type="spellEnd"/>
      <w:r>
        <w:rPr>
          <w:b/>
          <w:szCs w:val="24"/>
        </w:rPr>
        <w:t xml:space="preserve"> по Саратовской области за </w:t>
      </w:r>
      <w:r w:rsidR="00B267CD">
        <w:rPr>
          <w:b/>
          <w:szCs w:val="24"/>
        </w:rPr>
        <w:t>12</w:t>
      </w:r>
      <w:r w:rsidR="00107D1D">
        <w:rPr>
          <w:b/>
          <w:szCs w:val="24"/>
        </w:rPr>
        <w:t xml:space="preserve"> месяцев</w:t>
      </w:r>
      <w:r>
        <w:rPr>
          <w:b/>
          <w:szCs w:val="24"/>
        </w:rPr>
        <w:t xml:space="preserve"> 202</w:t>
      </w:r>
      <w:r w:rsidR="007F7563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p w:rsidR="0095653F" w:rsidRDefault="0095653F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1"/>
        <w:gridCol w:w="1626"/>
        <w:gridCol w:w="2333"/>
        <w:gridCol w:w="3341"/>
      </w:tblGrid>
      <w:tr w:rsidR="0095653F">
        <w:trPr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95653F">
            <w:pPr>
              <w:jc w:val="center"/>
              <w:rPr>
                <w:b/>
                <w:szCs w:val="24"/>
              </w:rPr>
            </w:pP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массовых коммуникаций</w:t>
            </w: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(общее кол</w:t>
            </w:r>
            <w:r w:rsidR="00107D1D">
              <w:rPr>
                <w:b/>
                <w:szCs w:val="24"/>
              </w:rPr>
              <w:t xml:space="preserve">ичество выявленных нарушений </w:t>
            </w:r>
            <w:r w:rsidR="00107D1D">
              <w:rPr>
                <w:b/>
                <w:szCs w:val="24"/>
              </w:rPr>
              <w:noBreakHyphen/>
              <w:t xml:space="preserve"> </w:t>
            </w:r>
            <w:r w:rsidR="00B83FB6">
              <w:rPr>
                <w:b/>
                <w:szCs w:val="24"/>
              </w:rPr>
              <w:t>212</w:t>
            </w:r>
            <w:r>
              <w:rPr>
                <w:b/>
                <w:szCs w:val="24"/>
              </w:rPr>
              <w:t>)</w:t>
            </w:r>
          </w:p>
          <w:p w:rsidR="0095653F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7F7563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ст. 15 Закона «О СМИ» (</w:t>
            </w:r>
            <w:r>
              <w:rPr>
                <w:b/>
                <w:i/>
                <w:szCs w:val="24"/>
              </w:rPr>
              <w:t>невыход в свет/эфир более одного года</w:t>
            </w:r>
            <w:r>
              <w:rPr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13,125%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7F7563" w:rsidRDefault="007F75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После принятия решение решения о фактическом прекращении деятельности СМИ учредители СМИ обязаны обратиться в регистрирующий орган с уведомлением о прекращении деятельности СМИ. В этом случае нарушение устраняется в рамках досудебного урегулирования спора.</w:t>
            </w:r>
          </w:p>
          <w:p w:rsidR="007F7563" w:rsidRDefault="007F7563">
            <w:pPr>
              <w:jc w:val="both"/>
              <w:rPr>
                <w:szCs w:val="24"/>
              </w:rPr>
            </w:pPr>
          </w:p>
        </w:tc>
      </w:tr>
      <w:tr w:rsidR="007F7563" w:rsidTr="007F7563">
        <w:trPr>
          <w:trHeight w:val="3727"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ст. 20 Закона «О СМИ» (</w:t>
            </w:r>
            <w:r>
              <w:rPr>
                <w:b/>
                <w:i/>
                <w:szCs w:val="24"/>
              </w:rPr>
              <w:t>устав редакции СМИ</w:t>
            </w:r>
            <w:r>
              <w:rPr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7F7563" w:rsidRDefault="007F75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После первого выхода СМИ в свет, в адрес регистрирующего органа в течение трех месяцев необходимо направить Устав редакции СМИ или договор его заменяющий. Устав редакции СМИ должен содержать в себе все пункты </w:t>
            </w:r>
            <w:proofErr w:type="spellStart"/>
            <w:r>
              <w:rPr>
                <w:szCs w:val="24"/>
              </w:rPr>
              <w:t>абз</w:t>
            </w:r>
            <w:proofErr w:type="spellEnd"/>
            <w:r>
              <w:rPr>
                <w:szCs w:val="24"/>
              </w:rPr>
              <w:t>. 1 ст. 20 Закона «О СМИ», в уставе должны отсутствовать противоречия как законодательству «О СМИ» так и между главами устава.</w:t>
            </w:r>
          </w:p>
        </w:tc>
      </w:tr>
      <w:tr w:rsidR="007F7563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ст. 11 Закона «О СМИ» (</w:t>
            </w:r>
            <w:r>
              <w:rPr>
                <w:b/>
                <w:i/>
                <w:szCs w:val="24"/>
              </w:rPr>
              <w:t>внесение изменений в запись о регистрации СМИ</w:t>
            </w:r>
            <w:r>
              <w:rPr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7F7563" w:rsidRDefault="007F75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После изменения адреса местонахождения учредителя и (или) редакции СМИ, при изменении максимального объема СМИ и периодичности выхода СМИ в свет, а также при принятии решения о прекращении, приостановлении и возобновлении деятельности СМИ, учредитель СМИ 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месяца со дня таких изменений обязан уведомить </w:t>
            </w:r>
            <w:r>
              <w:rPr>
                <w:szCs w:val="24"/>
              </w:rPr>
              <w:lastRenderedPageBreak/>
              <w:t>регистрирующий орган.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D84F2D" w:rsidRDefault="0095653F">
            <w:pPr>
              <w:jc w:val="center"/>
              <w:rPr>
                <w:b/>
                <w:color w:val="auto"/>
                <w:szCs w:val="24"/>
              </w:rPr>
            </w:pPr>
          </w:p>
          <w:p w:rsidR="0095653F" w:rsidRPr="00D84F2D" w:rsidRDefault="00F538AD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>Нарушения в сфере связи</w:t>
            </w:r>
          </w:p>
          <w:p w:rsidR="0095653F" w:rsidRPr="00D84F2D" w:rsidRDefault="00F538AD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D84F2D">
              <w:rPr>
                <w:b/>
                <w:color w:val="auto"/>
                <w:szCs w:val="24"/>
              </w:rPr>
              <w:noBreakHyphen/>
              <w:t xml:space="preserve"> </w:t>
            </w:r>
            <w:r w:rsidR="00B267CD">
              <w:rPr>
                <w:b/>
                <w:color w:val="auto"/>
                <w:szCs w:val="24"/>
              </w:rPr>
              <w:t>6</w:t>
            </w:r>
            <w:r w:rsidR="00E9723B">
              <w:rPr>
                <w:b/>
                <w:color w:val="auto"/>
                <w:szCs w:val="24"/>
                <w:lang w:val="en-US"/>
              </w:rPr>
              <w:t>62</w:t>
            </w:r>
            <w:bookmarkStart w:id="0" w:name="_GoBack"/>
            <w:bookmarkEnd w:id="0"/>
            <w:r w:rsidRPr="00D84F2D">
              <w:rPr>
                <w:b/>
                <w:color w:val="auto"/>
                <w:szCs w:val="24"/>
              </w:rPr>
              <w:t>)</w:t>
            </w:r>
          </w:p>
          <w:p w:rsidR="0095653F" w:rsidRPr="00D84F2D" w:rsidRDefault="0095653F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95653F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7F7563" w:rsidRDefault="007F7563" w:rsidP="007F7563">
            <w:pPr>
              <w:jc w:val="center"/>
              <w:rPr>
                <w:b/>
                <w:color w:val="auto"/>
                <w:szCs w:val="24"/>
                <w:lang w:val="en-US"/>
              </w:rPr>
            </w:pPr>
            <w:r>
              <w:rPr>
                <w:b/>
                <w:color w:val="auto"/>
                <w:szCs w:val="24"/>
                <w:lang w:val="en-US"/>
              </w:rPr>
              <w:t>592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D84F2D" w:rsidRDefault="00D84F2D" w:rsidP="007F7563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>8</w:t>
            </w:r>
            <w:r w:rsidR="007F7563">
              <w:rPr>
                <w:b/>
                <w:color w:val="auto"/>
                <w:szCs w:val="24"/>
                <w:lang w:val="en-US"/>
              </w:rPr>
              <w:t>9</w:t>
            </w:r>
            <w:r w:rsidRPr="00D84F2D">
              <w:rPr>
                <w:b/>
                <w:color w:val="auto"/>
                <w:szCs w:val="24"/>
              </w:rPr>
              <w:t>,</w:t>
            </w:r>
            <w:r w:rsidR="007F7563">
              <w:rPr>
                <w:b/>
                <w:color w:val="auto"/>
                <w:szCs w:val="24"/>
                <w:lang w:val="en-US"/>
              </w:rPr>
              <w:t>42</w:t>
            </w:r>
            <w:r w:rsidR="00F538AD" w:rsidRPr="00D84F2D">
              <w:rPr>
                <w:b/>
                <w:color w:val="auto"/>
                <w:szCs w:val="24"/>
              </w:rPr>
              <w:t> 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Pr="00D84F2D" w:rsidRDefault="00D84F2D">
            <w:pPr>
              <w:jc w:val="both"/>
              <w:rPr>
                <w:color w:val="auto"/>
                <w:szCs w:val="24"/>
              </w:rPr>
            </w:pPr>
            <w:r w:rsidRPr="00D84F2D"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«МТС»,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95653F" w:rsidTr="00BE3808">
        <w:trPr>
          <w:trHeight w:val="809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95653F">
            <w:pPr>
              <w:jc w:val="center"/>
              <w:rPr>
                <w:b/>
                <w:szCs w:val="24"/>
              </w:rPr>
            </w:pP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szCs w:val="24"/>
              </w:rPr>
              <w:noBreakHyphen/>
              <w:t xml:space="preserve"> </w:t>
            </w:r>
            <w:r w:rsidR="00830F53">
              <w:rPr>
                <w:b/>
                <w:szCs w:val="24"/>
              </w:rPr>
              <w:t>52</w:t>
            </w:r>
            <w:r>
              <w:rPr>
                <w:b/>
                <w:szCs w:val="24"/>
              </w:rPr>
              <w:t>)</w:t>
            </w:r>
          </w:p>
          <w:p w:rsidR="0095653F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BE3808" w:rsidTr="007F7563">
        <w:trPr>
          <w:trHeight w:val="4455"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830F53" w:rsidRPr="007F7563" w:rsidRDefault="00830F53" w:rsidP="00830F53">
            <w:pPr>
              <w:rPr>
                <w:szCs w:val="24"/>
                <w:lang w:val="en-US"/>
              </w:rPr>
            </w:pPr>
          </w:p>
          <w:p w:rsidR="00830F53" w:rsidRPr="00830F53" w:rsidRDefault="00830F53" w:rsidP="00830F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Нарушение </w:t>
            </w:r>
            <w:r w:rsidRPr="00830F53">
              <w:rPr>
                <w:szCs w:val="24"/>
              </w:rPr>
              <w:t>ч. 1 ст. 6 Федерального закона от 27.07.2006  № 152-ФЗ «О персональных данных»</w:t>
            </w:r>
          </w:p>
          <w:p w:rsidR="00830F53" w:rsidRPr="00830F53" w:rsidRDefault="00830F53" w:rsidP="00830F53">
            <w:pPr>
              <w:jc w:val="center"/>
              <w:rPr>
                <w:szCs w:val="24"/>
              </w:rPr>
            </w:pPr>
          </w:p>
          <w:p w:rsidR="00830F53" w:rsidRDefault="00830F53" w:rsidP="00830F53">
            <w:pPr>
              <w:rPr>
                <w:szCs w:val="24"/>
              </w:rPr>
            </w:pPr>
          </w:p>
          <w:p w:rsidR="00BE3808" w:rsidRPr="00830F53" w:rsidRDefault="00BE3808" w:rsidP="00830F53">
            <w:pPr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830F53" w:rsidRPr="007F7563" w:rsidRDefault="00830F53" w:rsidP="007F7563">
            <w:pPr>
              <w:rPr>
                <w:b/>
                <w:szCs w:val="24"/>
              </w:rPr>
            </w:pPr>
          </w:p>
          <w:p w:rsidR="00830F53" w:rsidRPr="00830F53" w:rsidRDefault="00830F53" w:rsidP="00830F53">
            <w:pPr>
              <w:jc w:val="center"/>
              <w:rPr>
                <w:b/>
                <w:szCs w:val="24"/>
              </w:rPr>
            </w:pPr>
            <w:r w:rsidRPr="00830F53">
              <w:rPr>
                <w:b/>
                <w:szCs w:val="24"/>
              </w:rPr>
              <w:t>22</w:t>
            </w:r>
          </w:p>
          <w:p w:rsidR="00BE3808" w:rsidRPr="00830F53" w:rsidRDefault="00BE3808" w:rsidP="007F756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830F53" w:rsidRPr="00830F53" w:rsidRDefault="00830F53" w:rsidP="00830F53">
            <w:pPr>
              <w:jc w:val="center"/>
              <w:rPr>
                <w:b/>
                <w:szCs w:val="24"/>
              </w:rPr>
            </w:pPr>
          </w:p>
          <w:p w:rsidR="00830F53" w:rsidRPr="00830F53" w:rsidRDefault="00830F53" w:rsidP="00830F53">
            <w:pPr>
              <w:jc w:val="center"/>
              <w:rPr>
                <w:b/>
                <w:szCs w:val="24"/>
              </w:rPr>
            </w:pPr>
            <w:r w:rsidRPr="00830F53">
              <w:rPr>
                <w:b/>
                <w:szCs w:val="24"/>
              </w:rPr>
              <w:t>42,3%</w:t>
            </w:r>
          </w:p>
          <w:p w:rsidR="00BE3808" w:rsidRPr="007F7563" w:rsidRDefault="00BE3808" w:rsidP="007F756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BE3808" w:rsidRPr="00FB138D" w:rsidRDefault="00BE3808" w:rsidP="00830F53">
            <w:pPr>
              <w:jc w:val="both"/>
              <w:rPr>
                <w:szCs w:val="24"/>
              </w:rPr>
            </w:pPr>
            <w:r w:rsidRPr="00FB138D">
              <w:t>Управлением проводится профилактическая работа в части разъяснения требований нормативных правовых актов Российской Федерации, содержащих сведения о мерах по обеспечению выполнения обязанностей операторов, осуществляющих обработку персональных данных</w:t>
            </w:r>
          </w:p>
        </w:tc>
      </w:tr>
      <w:tr w:rsidR="007F7563" w:rsidTr="007F7563">
        <w:trPr>
          <w:trHeight w:val="4300"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Default="007F7563" w:rsidP="007F7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Нарушение </w:t>
            </w:r>
            <w:r w:rsidRPr="00830F53">
              <w:rPr>
                <w:szCs w:val="24"/>
              </w:rPr>
              <w:t>ст. 7 Федерального закона от 27.07.2006  № 152-ФЗ «О персональных данных»</w:t>
            </w:r>
          </w:p>
          <w:p w:rsidR="007F7563" w:rsidRDefault="007F7563" w:rsidP="00CA6194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Pr="00830F53" w:rsidRDefault="007F7563" w:rsidP="007F7563">
            <w:pPr>
              <w:jc w:val="center"/>
              <w:rPr>
                <w:b/>
                <w:szCs w:val="24"/>
              </w:rPr>
            </w:pPr>
          </w:p>
          <w:p w:rsidR="007F7563" w:rsidRPr="00830F53" w:rsidRDefault="007F7563" w:rsidP="007F7563">
            <w:pPr>
              <w:jc w:val="center"/>
              <w:rPr>
                <w:b/>
                <w:szCs w:val="24"/>
              </w:rPr>
            </w:pPr>
            <w:r w:rsidRPr="00830F53">
              <w:rPr>
                <w:b/>
                <w:szCs w:val="24"/>
              </w:rPr>
              <w:t>15</w:t>
            </w:r>
          </w:p>
          <w:p w:rsidR="007F7563" w:rsidRPr="00830F53" w:rsidRDefault="007F7563" w:rsidP="00830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Pr="00830F53" w:rsidRDefault="007F7563" w:rsidP="00830F53">
            <w:pPr>
              <w:jc w:val="center"/>
              <w:rPr>
                <w:b/>
                <w:szCs w:val="24"/>
              </w:rPr>
            </w:pPr>
            <w:r w:rsidRPr="00830F53">
              <w:rPr>
                <w:b/>
                <w:szCs w:val="24"/>
              </w:rPr>
              <w:t>28,8%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F7563" w:rsidRPr="00FB138D" w:rsidRDefault="007F7563" w:rsidP="00830F53">
            <w:pPr>
              <w:jc w:val="both"/>
            </w:pPr>
            <w:r w:rsidRPr="00FB138D">
              <w:t>Управлением проводится профилактическая работа в части разъяснения требований нормативных правовых актов Российской Федерации, содержащих сведения о мерах по обеспечению выполнения обязанностей операторов, осуществляющих обработку персональных данных</w:t>
            </w:r>
          </w:p>
        </w:tc>
      </w:tr>
    </w:tbl>
    <w:p w:rsidR="0095653F" w:rsidRDefault="0095653F" w:rsidP="007F7563">
      <w:pPr>
        <w:pBdr>
          <w:top w:val="none" w:sz="4" w:space="31" w:color="000000"/>
        </w:pBdr>
      </w:pPr>
    </w:p>
    <w:sectPr w:rsidR="0095653F" w:rsidSect="002A550B">
      <w:pgSz w:w="11906" w:h="16838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AA" w:rsidRDefault="00BB4BAA">
      <w:r>
        <w:separator/>
      </w:r>
    </w:p>
  </w:endnote>
  <w:endnote w:type="continuationSeparator" w:id="0">
    <w:p w:rsidR="00BB4BAA" w:rsidRDefault="00BB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AA" w:rsidRDefault="00BB4BAA">
      <w:r>
        <w:separator/>
      </w:r>
    </w:p>
  </w:footnote>
  <w:footnote w:type="continuationSeparator" w:id="0">
    <w:p w:rsidR="00BB4BAA" w:rsidRDefault="00BB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3F"/>
    <w:rsid w:val="000941C3"/>
    <w:rsid w:val="00107D1D"/>
    <w:rsid w:val="0015232B"/>
    <w:rsid w:val="002833E2"/>
    <w:rsid w:val="002A550B"/>
    <w:rsid w:val="004E7E4E"/>
    <w:rsid w:val="00580A39"/>
    <w:rsid w:val="005F6F8D"/>
    <w:rsid w:val="00656043"/>
    <w:rsid w:val="00786451"/>
    <w:rsid w:val="007F7563"/>
    <w:rsid w:val="00830F53"/>
    <w:rsid w:val="0090704D"/>
    <w:rsid w:val="0095653F"/>
    <w:rsid w:val="00A22CF2"/>
    <w:rsid w:val="00A37DA1"/>
    <w:rsid w:val="00A57D31"/>
    <w:rsid w:val="00B267CD"/>
    <w:rsid w:val="00B83FB6"/>
    <w:rsid w:val="00BB4BAA"/>
    <w:rsid w:val="00BE3808"/>
    <w:rsid w:val="00C868C1"/>
    <w:rsid w:val="00D84F2D"/>
    <w:rsid w:val="00E25990"/>
    <w:rsid w:val="00E9723B"/>
    <w:rsid w:val="00F20B80"/>
    <w:rsid w:val="00F538AD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B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2A550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2A550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2A550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rsid w:val="002A550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2A550B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2A550B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2A550B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2A550B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2A550B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0B"/>
    <w:pPr>
      <w:ind w:left="720"/>
      <w:contextualSpacing/>
    </w:pPr>
  </w:style>
  <w:style w:type="paragraph" w:styleId="a4">
    <w:name w:val="No Spacing"/>
    <w:basedOn w:val="a"/>
    <w:uiPriority w:val="1"/>
    <w:qFormat/>
    <w:rsid w:val="002A550B"/>
  </w:style>
  <w:style w:type="paragraph" w:styleId="20">
    <w:name w:val="Quote"/>
    <w:basedOn w:val="a"/>
    <w:next w:val="a"/>
    <w:uiPriority w:val="29"/>
    <w:qFormat/>
    <w:rsid w:val="002A550B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2A550B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rsid w:val="002A550B"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rsid w:val="002A550B"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rsid w:val="002A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A550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A550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sid w:val="002A550B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2A550B"/>
    <w:rPr>
      <w:sz w:val="20"/>
    </w:rPr>
  </w:style>
  <w:style w:type="character" w:styleId="aa">
    <w:name w:val="footnote reference"/>
    <w:basedOn w:val="a0"/>
    <w:uiPriority w:val="99"/>
    <w:semiHidden/>
    <w:unhideWhenUsed/>
    <w:rsid w:val="002A550B"/>
    <w:rPr>
      <w:vertAlign w:val="superscript"/>
    </w:rPr>
  </w:style>
  <w:style w:type="character" w:customStyle="1" w:styleId="10">
    <w:name w:val="Обычный1"/>
    <w:rsid w:val="002A550B"/>
    <w:rPr>
      <w:rFonts w:ascii="Times New Roman" w:hAnsi="Times New Roman"/>
      <w:sz w:val="24"/>
    </w:rPr>
  </w:style>
  <w:style w:type="paragraph" w:styleId="21">
    <w:name w:val="toc 2"/>
    <w:next w:val="a"/>
    <w:uiPriority w:val="39"/>
    <w:rsid w:val="002A550B"/>
    <w:pPr>
      <w:ind w:left="200"/>
    </w:pPr>
  </w:style>
  <w:style w:type="character" w:customStyle="1" w:styleId="22">
    <w:name w:val="Оглавление 2 Знак"/>
    <w:rsid w:val="002A550B"/>
  </w:style>
  <w:style w:type="paragraph" w:customStyle="1" w:styleId="ab">
    <w:name w:val="Заголовок"/>
    <w:basedOn w:val="a"/>
    <w:next w:val="ac"/>
    <w:rsid w:val="002A550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0"/>
    <w:rsid w:val="002A550B"/>
    <w:rPr>
      <w:rFonts w:ascii="Liberation Sans" w:hAnsi="Liberation Sans"/>
      <w:sz w:val="28"/>
    </w:rPr>
  </w:style>
  <w:style w:type="paragraph" w:styleId="40">
    <w:name w:val="toc 4"/>
    <w:next w:val="a"/>
    <w:uiPriority w:val="39"/>
    <w:rsid w:val="002A550B"/>
    <w:pPr>
      <w:ind w:left="600"/>
    </w:pPr>
  </w:style>
  <w:style w:type="character" w:customStyle="1" w:styleId="41">
    <w:name w:val="Оглавление 4 Знак"/>
    <w:rsid w:val="002A550B"/>
  </w:style>
  <w:style w:type="paragraph" w:styleId="60">
    <w:name w:val="toc 6"/>
    <w:next w:val="a"/>
    <w:uiPriority w:val="39"/>
    <w:rsid w:val="002A550B"/>
    <w:pPr>
      <w:ind w:left="1000"/>
    </w:pPr>
  </w:style>
  <w:style w:type="character" w:customStyle="1" w:styleId="61">
    <w:name w:val="Оглавление 6 Знак"/>
    <w:rsid w:val="002A550B"/>
  </w:style>
  <w:style w:type="paragraph" w:styleId="70">
    <w:name w:val="toc 7"/>
    <w:next w:val="a"/>
    <w:uiPriority w:val="39"/>
    <w:rsid w:val="002A550B"/>
    <w:pPr>
      <w:ind w:left="1200"/>
    </w:pPr>
  </w:style>
  <w:style w:type="character" w:customStyle="1" w:styleId="71">
    <w:name w:val="Оглавление 7 Знак"/>
    <w:rsid w:val="002A550B"/>
  </w:style>
  <w:style w:type="character" w:customStyle="1" w:styleId="30">
    <w:name w:val="Заголовок 3 Знак"/>
    <w:rsid w:val="002A550B"/>
    <w:rPr>
      <w:rFonts w:ascii="XO Thames" w:hAnsi="XO Thames"/>
      <w:b/>
      <w:i/>
      <w:color w:val="000000"/>
    </w:rPr>
  </w:style>
  <w:style w:type="paragraph" w:styleId="ac">
    <w:name w:val="Body Text"/>
    <w:basedOn w:val="a"/>
    <w:rsid w:val="002A550B"/>
    <w:pPr>
      <w:spacing w:after="140" w:line="288" w:lineRule="auto"/>
    </w:pPr>
  </w:style>
  <w:style w:type="character" w:customStyle="1" w:styleId="ae">
    <w:name w:val="Основной текст Знак"/>
    <w:basedOn w:val="10"/>
    <w:rsid w:val="002A550B"/>
    <w:rPr>
      <w:rFonts w:ascii="Times New Roman" w:hAnsi="Times New Roman"/>
      <w:sz w:val="24"/>
    </w:rPr>
  </w:style>
  <w:style w:type="paragraph" w:styleId="31">
    <w:name w:val="toc 3"/>
    <w:next w:val="a"/>
    <w:uiPriority w:val="39"/>
    <w:rsid w:val="002A550B"/>
    <w:pPr>
      <w:ind w:left="400"/>
    </w:pPr>
  </w:style>
  <w:style w:type="character" w:customStyle="1" w:styleId="32">
    <w:name w:val="Оглавление 3 Знак"/>
    <w:rsid w:val="002A550B"/>
  </w:style>
  <w:style w:type="character" w:customStyle="1" w:styleId="50">
    <w:name w:val="Заголовок 5 Знак"/>
    <w:rsid w:val="002A550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rsid w:val="002A550B"/>
    <w:rPr>
      <w:rFonts w:ascii="XO Thames" w:hAnsi="XO Thames"/>
      <w:b/>
      <w:sz w:val="32"/>
    </w:rPr>
  </w:style>
  <w:style w:type="paragraph" w:customStyle="1" w:styleId="12">
    <w:name w:val="Гиперссылка1"/>
    <w:rsid w:val="002A550B"/>
    <w:rPr>
      <w:color w:val="0000FF"/>
      <w:u w:val="single"/>
    </w:rPr>
  </w:style>
  <w:style w:type="character" w:styleId="af">
    <w:name w:val="Hyperlink"/>
    <w:rsid w:val="002A550B"/>
    <w:rPr>
      <w:color w:val="0000FF"/>
      <w:u w:val="single"/>
    </w:rPr>
  </w:style>
  <w:style w:type="paragraph" w:customStyle="1" w:styleId="Footnote">
    <w:name w:val="Footnote"/>
    <w:rsid w:val="002A550B"/>
    <w:rPr>
      <w:rFonts w:ascii="XO Thames" w:hAnsi="XO Thames"/>
      <w:sz w:val="22"/>
    </w:rPr>
  </w:style>
  <w:style w:type="character" w:customStyle="1" w:styleId="Footnote0">
    <w:name w:val="Footnote"/>
    <w:rsid w:val="002A550B"/>
    <w:rPr>
      <w:rFonts w:ascii="XO Thames" w:hAnsi="XO Thames"/>
      <w:sz w:val="22"/>
    </w:rPr>
  </w:style>
  <w:style w:type="paragraph" w:styleId="13">
    <w:name w:val="toc 1"/>
    <w:next w:val="a"/>
    <w:uiPriority w:val="39"/>
    <w:rsid w:val="002A550B"/>
    <w:rPr>
      <w:rFonts w:ascii="XO Thames" w:hAnsi="XO Thames"/>
      <w:b/>
    </w:rPr>
  </w:style>
  <w:style w:type="character" w:customStyle="1" w:styleId="14">
    <w:name w:val="Оглавление 1 Знак"/>
    <w:rsid w:val="002A550B"/>
    <w:rPr>
      <w:rFonts w:ascii="XO Thames" w:hAnsi="XO Thames"/>
      <w:b/>
    </w:rPr>
  </w:style>
  <w:style w:type="paragraph" w:customStyle="1" w:styleId="HeaderandFooter">
    <w:name w:val="Header and Footer"/>
    <w:rsid w:val="002A550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sid w:val="002A550B"/>
    <w:rPr>
      <w:rFonts w:ascii="XO Thames" w:hAnsi="XO Thames"/>
      <w:sz w:val="20"/>
    </w:rPr>
  </w:style>
  <w:style w:type="paragraph" w:styleId="af0">
    <w:name w:val="List"/>
    <w:basedOn w:val="ac"/>
    <w:rsid w:val="002A550B"/>
  </w:style>
  <w:style w:type="character" w:customStyle="1" w:styleId="af1">
    <w:name w:val="Список Знак"/>
    <w:basedOn w:val="ae"/>
    <w:rsid w:val="002A550B"/>
    <w:rPr>
      <w:rFonts w:ascii="Times New Roman" w:hAnsi="Times New Roman"/>
      <w:sz w:val="24"/>
    </w:rPr>
  </w:style>
  <w:style w:type="paragraph" w:styleId="90">
    <w:name w:val="toc 9"/>
    <w:next w:val="a"/>
    <w:uiPriority w:val="39"/>
    <w:rsid w:val="002A550B"/>
    <w:pPr>
      <w:ind w:left="1600"/>
    </w:pPr>
  </w:style>
  <w:style w:type="character" w:customStyle="1" w:styleId="91">
    <w:name w:val="Оглавление 9 Знак"/>
    <w:rsid w:val="002A550B"/>
  </w:style>
  <w:style w:type="paragraph" w:styleId="af2">
    <w:name w:val="index heading"/>
    <w:basedOn w:val="a"/>
    <w:rsid w:val="002A550B"/>
  </w:style>
  <w:style w:type="character" w:customStyle="1" w:styleId="af3">
    <w:name w:val="Указатель Знак"/>
    <w:basedOn w:val="10"/>
    <w:rsid w:val="002A550B"/>
    <w:rPr>
      <w:rFonts w:ascii="Times New Roman" w:hAnsi="Times New Roman"/>
      <w:sz w:val="24"/>
    </w:rPr>
  </w:style>
  <w:style w:type="paragraph" w:styleId="80">
    <w:name w:val="toc 8"/>
    <w:next w:val="a"/>
    <w:uiPriority w:val="39"/>
    <w:rsid w:val="002A550B"/>
    <w:pPr>
      <w:ind w:left="1400"/>
    </w:pPr>
  </w:style>
  <w:style w:type="character" w:customStyle="1" w:styleId="81">
    <w:name w:val="Оглавление 8 Знак"/>
    <w:rsid w:val="002A550B"/>
  </w:style>
  <w:style w:type="paragraph" w:styleId="51">
    <w:name w:val="toc 5"/>
    <w:next w:val="a"/>
    <w:uiPriority w:val="39"/>
    <w:rsid w:val="002A550B"/>
    <w:pPr>
      <w:ind w:left="800"/>
    </w:pPr>
  </w:style>
  <w:style w:type="character" w:customStyle="1" w:styleId="52">
    <w:name w:val="Оглавление 5 Знак"/>
    <w:rsid w:val="002A550B"/>
  </w:style>
  <w:style w:type="paragraph" w:customStyle="1" w:styleId="15">
    <w:name w:val="Основной шрифт абзаца1"/>
    <w:rsid w:val="002A550B"/>
  </w:style>
  <w:style w:type="paragraph" w:styleId="af4">
    <w:name w:val="Subtitle"/>
    <w:next w:val="a"/>
    <w:uiPriority w:val="11"/>
    <w:qFormat/>
    <w:rsid w:val="002A550B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rsid w:val="002A550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rsid w:val="002A550B"/>
    <w:pPr>
      <w:ind w:left="1800"/>
    </w:pPr>
  </w:style>
  <w:style w:type="character" w:customStyle="1" w:styleId="toc100">
    <w:name w:val="toc 10"/>
    <w:rsid w:val="002A550B"/>
  </w:style>
  <w:style w:type="paragraph" w:styleId="af6">
    <w:name w:val="Title"/>
    <w:next w:val="a"/>
    <w:uiPriority w:val="10"/>
    <w:qFormat/>
    <w:rsid w:val="002A550B"/>
    <w:rPr>
      <w:rFonts w:ascii="XO Thames" w:hAnsi="XO Thames"/>
      <w:b/>
      <w:sz w:val="52"/>
    </w:rPr>
  </w:style>
  <w:style w:type="character" w:customStyle="1" w:styleId="af7">
    <w:name w:val="Название Знак"/>
    <w:rsid w:val="002A550B"/>
    <w:rPr>
      <w:rFonts w:ascii="XO Thames" w:hAnsi="XO Thames"/>
      <w:b/>
      <w:sz w:val="52"/>
    </w:rPr>
  </w:style>
  <w:style w:type="character" w:customStyle="1" w:styleId="42">
    <w:name w:val="Заголовок 4 Знак"/>
    <w:rsid w:val="002A550B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sid w:val="002A550B"/>
    <w:rPr>
      <w:rFonts w:ascii="XO Thames" w:hAnsi="XO Thames"/>
      <w:b/>
      <w:color w:val="00A0FF"/>
      <w:sz w:val="26"/>
    </w:rPr>
  </w:style>
  <w:style w:type="paragraph" w:styleId="af8">
    <w:name w:val="caption"/>
    <w:basedOn w:val="a"/>
    <w:rsid w:val="002A550B"/>
    <w:pPr>
      <w:spacing w:before="120" w:after="120"/>
    </w:pPr>
    <w:rPr>
      <w:i/>
    </w:rPr>
  </w:style>
  <w:style w:type="character" w:customStyle="1" w:styleId="af9">
    <w:name w:val="Название объекта Знак"/>
    <w:basedOn w:val="10"/>
    <w:rsid w:val="002A550B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0"/>
    <w:rPr>
      <w:rFonts w:ascii="Liberation Sans" w:hAnsi="Liberation Sans"/>
      <w:sz w:val="28"/>
    </w:rPr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styleId="ac">
    <w:name w:val="Body Text"/>
    <w:basedOn w:val="a"/>
    <w:pPr>
      <w:spacing w:after="140" w:line="288" w:lineRule="auto"/>
    </w:pPr>
  </w:style>
  <w:style w:type="character" w:customStyle="1" w:styleId="ae">
    <w:name w:val="Основной текст Знак"/>
    <w:basedOn w:val="10"/>
    <w:rPr>
      <w:rFonts w:ascii="Times New Roman" w:hAnsi="Times New Roman"/>
      <w:sz w:val="24"/>
    </w:rPr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rPr>
      <w:rFonts w:ascii="XO Thames" w:hAnsi="XO Thames"/>
      <w:b/>
      <w:sz w:val="32"/>
    </w:rPr>
  </w:style>
  <w:style w:type="paragraph" w:customStyle="1" w:styleId="12">
    <w:name w:val="Гиперссылка1"/>
    <w:rPr>
      <w:color w:val="0000FF"/>
      <w:u w:val="single"/>
    </w:rPr>
  </w:style>
  <w:style w:type="character" w:styleId="af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  <w:sz w:val="22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3">
    <w:name w:val="toc 1"/>
    <w:next w:val="a"/>
    <w:uiPriority w:val="39"/>
    <w:rPr>
      <w:rFonts w:ascii="XO Thames" w:hAnsi="XO Thames"/>
      <w:b/>
    </w:rPr>
  </w:style>
  <w:style w:type="character" w:customStyle="1" w:styleId="14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af0">
    <w:name w:val="List"/>
    <w:basedOn w:val="ac"/>
  </w:style>
  <w:style w:type="character" w:customStyle="1" w:styleId="af1">
    <w:name w:val="Список Знак"/>
    <w:basedOn w:val="ae"/>
    <w:rPr>
      <w:rFonts w:ascii="Times New Roman" w:hAnsi="Times New Roman"/>
      <w:sz w:val="24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af2">
    <w:name w:val="index heading"/>
    <w:basedOn w:val="a"/>
  </w:style>
  <w:style w:type="character" w:customStyle="1" w:styleId="af3">
    <w:name w:val="Указатель Знак"/>
    <w:basedOn w:val="10"/>
    <w:rPr>
      <w:rFonts w:ascii="Times New Roman" w:hAnsi="Times New Roman"/>
      <w:sz w:val="24"/>
    </w:rPr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customStyle="1" w:styleId="15">
    <w:name w:val="Основной шрифт абзаца1"/>
  </w:style>
  <w:style w:type="paragraph" w:styleId="af4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6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Pr>
      <w:rFonts w:ascii="XO Thames" w:hAnsi="XO Thames"/>
      <w:b/>
      <w:color w:val="00A0FF"/>
      <w:sz w:val="26"/>
    </w:rPr>
  </w:style>
  <w:style w:type="paragraph" w:styleId="af8">
    <w:name w:val="caption"/>
    <w:basedOn w:val="a"/>
    <w:pPr>
      <w:spacing w:before="120" w:after="120"/>
    </w:pPr>
    <w:rPr>
      <w:i/>
    </w:rPr>
  </w:style>
  <w:style w:type="character" w:customStyle="1" w:styleId="af9">
    <w:name w:val="Название объекта Знак"/>
    <w:basedOn w:val="10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Вячеслав Усачёв</cp:lastModifiedBy>
  <cp:revision>29</cp:revision>
  <dcterms:created xsi:type="dcterms:W3CDTF">2020-10-13T05:03:00Z</dcterms:created>
  <dcterms:modified xsi:type="dcterms:W3CDTF">2022-01-19T09:18:00Z</dcterms:modified>
</cp:coreProperties>
</file>