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B5">
        <w:rPr>
          <w:rFonts w:ascii="Times New Roman" w:eastAsia="Times New Roman" w:hAnsi="Times New Roman" w:cs="Times New Roman"/>
          <w:sz w:val="28"/>
          <w:szCs w:val="24"/>
        </w:rPr>
        <w:t xml:space="preserve">В связи с многочисленными обращениями лицензиатов-вещателей, осуществляющих радиовещание на территории Российской Федерации, Федеральная служба по надзору в сфере связи, информационных технологий и массовых коммуникаций совместно с Российской академией радио разработала рекомендации по вопросу размещения </w:t>
      </w:r>
      <w:proofErr w:type="spellStart"/>
      <w:r w:rsidRPr="005E7AB5">
        <w:rPr>
          <w:rFonts w:ascii="Times New Roman" w:eastAsia="Times New Roman" w:hAnsi="Times New Roman" w:cs="Times New Roman"/>
          <w:sz w:val="28"/>
          <w:szCs w:val="24"/>
        </w:rPr>
        <w:t>джинглов</w:t>
      </w:r>
      <w:proofErr w:type="spellEnd"/>
      <w:r w:rsidRPr="005E7AB5">
        <w:rPr>
          <w:rFonts w:ascii="Times New Roman" w:eastAsia="Times New Roman" w:hAnsi="Times New Roman" w:cs="Times New Roman"/>
          <w:sz w:val="28"/>
          <w:szCs w:val="24"/>
        </w:rPr>
        <w:t xml:space="preserve"> сетевого партнера в эфире региональных (местных) радиоканалов.</w:t>
      </w:r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B5">
        <w:rPr>
          <w:rFonts w:ascii="Times New Roman" w:eastAsia="Times New Roman" w:hAnsi="Times New Roman" w:cs="Times New Roman"/>
          <w:sz w:val="28"/>
          <w:szCs w:val="24"/>
        </w:rPr>
        <w:t>Действующее законодательство Российской Федерации в сфере средств массовой информации не содержит понятие «</w:t>
      </w:r>
      <w:proofErr w:type="spellStart"/>
      <w:r w:rsidRPr="005E7AB5">
        <w:rPr>
          <w:rFonts w:ascii="Times New Roman" w:eastAsia="Times New Roman" w:hAnsi="Times New Roman" w:cs="Times New Roman"/>
          <w:sz w:val="28"/>
          <w:szCs w:val="24"/>
        </w:rPr>
        <w:t>джингл</w:t>
      </w:r>
      <w:proofErr w:type="spellEnd"/>
      <w:r w:rsidRPr="005E7AB5">
        <w:rPr>
          <w:rFonts w:ascii="Times New Roman" w:eastAsia="Times New Roman" w:hAnsi="Times New Roman" w:cs="Times New Roman"/>
          <w:sz w:val="28"/>
          <w:szCs w:val="24"/>
        </w:rPr>
        <w:t xml:space="preserve">», а также каких-либо требований к порядку </w:t>
      </w:r>
      <w:proofErr w:type="gramStart"/>
      <w:r w:rsidRPr="005E7AB5">
        <w:rPr>
          <w:rFonts w:ascii="Times New Roman" w:eastAsia="Times New Roman" w:hAnsi="Times New Roman" w:cs="Times New Roman"/>
          <w:sz w:val="28"/>
          <w:szCs w:val="24"/>
        </w:rPr>
        <w:t>размещения данного элемента оформления эфира радиоканала</w:t>
      </w:r>
      <w:proofErr w:type="gramEnd"/>
      <w:r w:rsidRPr="005E7AB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E7AB5">
        <w:rPr>
          <w:rFonts w:ascii="Times New Roman" w:eastAsia="Times New Roman" w:hAnsi="Times New Roman" w:cs="Times New Roman"/>
          <w:sz w:val="28"/>
          <w:szCs w:val="24"/>
        </w:rPr>
        <w:t>Вместе с тем, в ходе контрольно-надзорных мероприятий зачастую наличие в эфире регионального радиоканала «</w:t>
      </w:r>
      <w:proofErr w:type="spellStart"/>
      <w:r w:rsidRPr="005E7AB5">
        <w:rPr>
          <w:rFonts w:ascii="Times New Roman" w:eastAsia="Times New Roman" w:hAnsi="Times New Roman" w:cs="Times New Roman"/>
          <w:sz w:val="28"/>
          <w:szCs w:val="24"/>
        </w:rPr>
        <w:t>джингла</w:t>
      </w:r>
      <w:proofErr w:type="spellEnd"/>
      <w:r w:rsidRPr="005E7AB5">
        <w:rPr>
          <w:rFonts w:ascii="Times New Roman" w:eastAsia="Times New Roman" w:hAnsi="Times New Roman" w:cs="Times New Roman"/>
          <w:sz w:val="28"/>
          <w:szCs w:val="24"/>
        </w:rPr>
        <w:t>» сетевого партнера воспринимается как сигнал к переходу с регионального вещания на федеральное, что, в конечном счете, приводит к выявлению нарушения лицензионного требования в сфере телерадиовещания в части несоблюдения соотношения объемов вещания указанных в лицензии СМИ.</w:t>
      </w:r>
      <w:proofErr w:type="gramEnd"/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B5">
        <w:rPr>
          <w:rFonts w:ascii="Times New Roman" w:eastAsia="Times New Roman" w:hAnsi="Times New Roman" w:cs="Times New Roman"/>
          <w:sz w:val="28"/>
          <w:szCs w:val="24"/>
        </w:rPr>
        <w:t>В целях выработки единого подхода к подсчету объемов вещания регионального и сетевого радиоканалов при осуществлении контрольно-надзорной деятельности под «</w:t>
      </w:r>
      <w:proofErr w:type="spellStart"/>
      <w:r w:rsidRPr="005E7AB5">
        <w:rPr>
          <w:rFonts w:ascii="Times New Roman" w:eastAsia="Times New Roman" w:hAnsi="Times New Roman" w:cs="Times New Roman"/>
          <w:sz w:val="28"/>
          <w:szCs w:val="24"/>
        </w:rPr>
        <w:t>джинглом</w:t>
      </w:r>
      <w:proofErr w:type="spellEnd"/>
      <w:r w:rsidRPr="005E7AB5">
        <w:rPr>
          <w:rFonts w:ascii="Times New Roman" w:eastAsia="Times New Roman" w:hAnsi="Times New Roman" w:cs="Times New Roman"/>
          <w:sz w:val="28"/>
          <w:szCs w:val="24"/>
        </w:rPr>
        <w:t>» необходимо считать все элементы художественного, музыкального, эмоционального оформления радиоэфира, в том числе отбивки, заставки, вылеты, которые содержат название радиоканала сетевого партнера (бренд), его слоган, иные элементы.</w:t>
      </w:r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B5">
        <w:rPr>
          <w:rFonts w:ascii="Times New Roman" w:eastAsia="Times New Roman" w:hAnsi="Times New Roman" w:cs="Times New Roman"/>
          <w:sz w:val="28"/>
          <w:szCs w:val="24"/>
        </w:rPr>
        <w:t xml:space="preserve">Переход с вещания одного СМИ на другое оформляется только выходными данными радиоканала (полными или сокращенными). </w:t>
      </w:r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B5">
        <w:rPr>
          <w:rFonts w:ascii="Times New Roman" w:eastAsia="Times New Roman" w:hAnsi="Times New Roman" w:cs="Times New Roman"/>
          <w:sz w:val="28"/>
          <w:szCs w:val="24"/>
        </w:rPr>
        <w:t>При этом под полными выходными данными понимаются: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B5">
        <w:rPr>
          <w:rFonts w:ascii="Times New Roman" w:eastAsia="Times New Roman" w:hAnsi="Times New Roman" w:cs="Times New Roman"/>
          <w:sz w:val="28"/>
          <w:szCs w:val="24"/>
        </w:rPr>
        <w:t>Под сокращенными выходными данными понимается сочетание наименования радиоканала и сообщения об ограничении распространения информационной продукции среди детей.</w:t>
      </w:r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B5">
        <w:rPr>
          <w:rFonts w:ascii="Times New Roman" w:eastAsia="Times New Roman" w:hAnsi="Times New Roman" w:cs="Times New Roman"/>
          <w:sz w:val="28"/>
          <w:szCs w:val="24"/>
        </w:rPr>
        <w:t>Размещение выходных данных в эфире радиоканалов осуществляется в соответствии с ранее данными рекомендациями.</w:t>
      </w:r>
    </w:p>
    <w:p w:rsidR="005E7AB5" w:rsidRPr="005E7AB5" w:rsidRDefault="008E4C81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="005E7AB5" w:rsidRPr="005E7AB5">
        <w:rPr>
          <w:rFonts w:ascii="Times New Roman" w:eastAsia="Times New Roman" w:hAnsi="Times New Roman" w:cs="Times New Roman"/>
          <w:sz w:val="28"/>
          <w:szCs w:val="24"/>
        </w:rPr>
        <w:t>Джингл</w:t>
      </w:r>
      <w:proofErr w:type="spellEnd"/>
      <w:r w:rsidR="005E7AB5" w:rsidRPr="005E7AB5">
        <w:rPr>
          <w:rFonts w:ascii="Times New Roman" w:eastAsia="Times New Roman" w:hAnsi="Times New Roman" w:cs="Times New Roman"/>
          <w:sz w:val="28"/>
          <w:szCs w:val="24"/>
        </w:rPr>
        <w:t>» сетевого партнера, размещенный в эфире регионального СМИ, не является выходными данными.</w:t>
      </w:r>
    </w:p>
    <w:p w:rsidR="005E7AB5" w:rsidRPr="005E7AB5" w:rsidRDefault="005E7AB5" w:rsidP="008E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8045F" w:rsidRDefault="0028045F"/>
    <w:sectPr w:rsidR="0028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AB5"/>
    <w:rsid w:val="0028045F"/>
    <w:rsid w:val="005E7AB5"/>
    <w:rsid w:val="008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RoskomnaDZo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Турнов</cp:lastModifiedBy>
  <cp:revision>3</cp:revision>
  <dcterms:created xsi:type="dcterms:W3CDTF">2017-03-03T06:30:00Z</dcterms:created>
  <dcterms:modified xsi:type="dcterms:W3CDTF">2017-03-09T10:51:00Z</dcterms:modified>
</cp:coreProperties>
</file>