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3F" w:rsidRDefault="00F538AD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Типовые нарушения, выявленные </w:t>
      </w:r>
    </w:p>
    <w:p w:rsidR="0095653F" w:rsidRDefault="00F538AD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Управлением </w:t>
      </w:r>
      <w:proofErr w:type="spellStart"/>
      <w:r>
        <w:rPr>
          <w:b/>
          <w:szCs w:val="24"/>
        </w:rPr>
        <w:t>Роскомнадзора</w:t>
      </w:r>
      <w:proofErr w:type="spellEnd"/>
      <w:r>
        <w:rPr>
          <w:b/>
          <w:szCs w:val="24"/>
        </w:rPr>
        <w:t xml:space="preserve"> по Саратовской области за </w:t>
      </w:r>
      <w:r w:rsidR="00107D1D">
        <w:rPr>
          <w:b/>
          <w:szCs w:val="24"/>
        </w:rPr>
        <w:t>9 месяцев</w:t>
      </w:r>
      <w:r>
        <w:rPr>
          <w:b/>
          <w:szCs w:val="24"/>
        </w:rPr>
        <w:t xml:space="preserve"> 2020 года</w:t>
      </w:r>
    </w:p>
    <w:p w:rsidR="0095653F" w:rsidRDefault="0095653F">
      <w:pPr>
        <w:tabs>
          <w:tab w:val="left" w:pos="284"/>
          <w:tab w:val="left" w:pos="851"/>
          <w:tab w:val="left" w:pos="993"/>
        </w:tabs>
        <w:jc w:val="both"/>
        <w:rPr>
          <w:szCs w:val="24"/>
          <w:u w:val="single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21"/>
        <w:gridCol w:w="1626"/>
        <w:gridCol w:w="2333"/>
        <w:gridCol w:w="3341"/>
      </w:tblGrid>
      <w:tr w:rsidR="0095653F">
        <w:trPr>
          <w:tblHeader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типовых  нарушений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Количество типовых нарушений 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szCs w:val="24"/>
              </w:rPr>
              <w:br/>
              <w:t>(в процентах)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Разъяснения для недопущения типовых нарушений</w:t>
            </w:r>
          </w:p>
        </w:tc>
      </w:tr>
      <w:tr w:rsidR="0095653F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95653F">
            <w:pPr>
              <w:jc w:val="center"/>
              <w:rPr>
                <w:b/>
                <w:szCs w:val="24"/>
              </w:rPr>
            </w:pPr>
          </w:p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Нарушения в сфере массовых коммуникаций</w:t>
            </w:r>
          </w:p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(общее кол</w:t>
            </w:r>
            <w:r w:rsidR="00107D1D">
              <w:rPr>
                <w:b/>
                <w:szCs w:val="24"/>
              </w:rPr>
              <w:t xml:space="preserve">ичество выявленных нарушений </w:t>
            </w:r>
            <w:r w:rsidR="00107D1D">
              <w:rPr>
                <w:b/>
                <w:szCs w:val="24"/>
              </w:rPr>
              <w:noBreakHyphen/>
              <w:t xml:space="preserve"> 136</w:t>
            </w:r>
            <w:r>
              <w:rPr>
                <w:b/>
                <w:szCs w:val="24"/>
              </w:rPr>
              <w:t>)</w:t>
            </w:r>
          </w:p>
          <w:p w:rsidR="0095653F" w:rsidRDefault="0095653F">
            <w:pPr>
              <w:jc w:val="center"/>
              <w:rPr>
                <w:b/>
                <w:szCs w:val="24"/>
              </w:rPr>
            </w:pPr>
          </w:p>
        </w:tc>
      </w:tr>
      <w:tr w:rsidR="0095653F"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Нарушение ст. 15 Закона «О СМИ» (</w:t>
            </w:r>
            <w:r>
              <w:rPr>
                <w:b/>
                <w:i/>
                <w:szCs w:val="24"/>
              </w:rPr>
              <w:t>невыход в свет/эфир более одного года</w:t>
            </w:r>
            <w:r>
              <w:rPr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107D1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107D1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22,8</w:t>
            </w:r>
            <w:r w:rsidR="00F538AD">
              <w:rPr>
                <w:b/>
                <w:szCs w:val="24"/>
              </w:rPr>
              <w:t>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95653F" w:rsidRDefault="00F538A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После принятия решение решения о фактическом прекращении деятельности СМИ учредители СМИ обязаны обратиться в регистрирующий орган с уведомлением о прекращении деятельности СМИ. В этом случае нарушение устраняется в рамках досудебного урегулирования спора.</w:t>
            </w:r>
          </w:p>
          <w:p w:rsidR="0095653F" w:rsidRDefault="0095653F">
            <w:pPr>
              <w:jc w:val="both"/>
              <w:rPr>
                <w:szCs w:val="24"/>
              </w:rPr>
            </w:pPr>
          </w:p>
        </w:tc>
      </w:tr>
      <w:tr w:rsidR="0095653F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D84F2D" w:rsidRDefault="0095653F">
            <w:pPr>
              <w:jc w:val="center"/>
              <w:rPr>
                <w:b/>
                <w:color w:val="auto"/>
                <w:szCs w:val="24"/>
              </w:rPr>
            </w:pPr>
          </w:p>
          <w:p w:rsidR="0095653F" w:rsidRPr="00D84F2D" w:rsidRDefault="00F538AD">
            <w:pPr>
              <w:jc w:val="center"/>
              <w:rPr>
                <w:b/>
                <w:color w:val="auto"/>
                <w:szCs w:val="24"/>
              </w:rPr>
            </w:pPr>
            <w:r w:rsidRPr="00D84F2D">
              <w:rPr>
                <w:b/>
                <w:color w:val="auto"/>
                <w:szCs w:val="24"/>
              </w:rPr>
              <w:t>Нарушения в сфере связи</w:t>
            </w:r>
          </w:p>
          <w:p w:rsidR="0095653F" w:rsidRPr="00D84F2D" w:rsidRDefault="00F538AD">
            <w:pPr>
              <w:jc w:val="center"/>
              <w:rPr>
                <w:b/>
                <w:color w:val="auto"/>
                <w:szCs w:val="24"/>
              </w:rPr>
            </w:pPr>
            <w:r w:rsidRPr="00D84F2D">
              <w:rPr>
                <w:b/>
                <w:color w:val="auto"/>
                <w:szCs w:val="24"/>
              </w:rPr>
              <w:t xml:space="preserve">(общее количество выявленных нарушений </w:t>
            </w:r>
            <w:r w:rsidRPr="00D84F2D">
              <w:rPr>
                <w:b/>
                <w:color w:val="auto"/>
                <w:szCs w:val="24"/>
              </w:rPr>
              <w:noBreakHyphen/>
              <w:t xml:space="preserve"> </w:t>
            </w:r>
            <w:r w:rsidR="00D84F2D" w:rsidRPr="00D84F2D">
              <w:rPr>
                <w:b/>
                <w:color w:val="auto"/>
                <w:szCs w:val="24"/>
              </w:rPr>
              <w:t>514</w:t>
            </w:r>
            <w:r w:rsidRPr="00D84F2D">
              <w:rPr>
                <w:b/>
                <w:color w:val="auto"/>
                <w:szCs w:val="24"/>
              </w:rPr>
              <w:t>)</w:t>
            </w:r>
          </w:p>
          <w:p w:rsidR="0095653F" w:rsidRPr="00D84F2D" w:rsidRDefault="0095653F">
            <w:pPr>
              <w:jc w:val="center"/>
              <w:rPr>
                <w:b/>
                <w:color w:val="auto"/>
                <w:szCs w:val="24"/>
              </w:rPr>
            </w:pPr>
          </w:p>
        </w:tc>
      </w:tr>
      <w:tr w:rsidR="0095653F"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КоАП РФ)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D84F2D" w:rsidRDefault="00D84F2D">
            <w:pPr>
              <w:jc w:val="center"/>
              <w:rPr>
                <w:b/>
                <w:color w:val="auto"/>
                <w:szCs w:val="24"/>
              </w:rPr>
            </w:pPr>
            <w:r w:rsidRPr="00D84F2D">
              <w:rPr>
                <w:b/>
                <w:color w:val="auto"/>
                <w:szCs w:val="24"/>
              </w:rPr>
              <w:t>438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D84F2D" w:rsidRDefault="00D84F2D">
            <w:pPr>
              <w:jc w:val="center"/>
              <w:rPr>
                <w:b/>
                <w:color w:val="auto"/>
                <w:szCs w:val="24"/>
              </w:rPr>
            </w:pPr>
            <w:r w:rsidRPr="00D84F2D">
              <w:rPr>
                <w:b/>
                <w:color w:val="auto"/>
                <w:szCs w:val="24"/>
              </w:rPr>
              <w:t>85,21</w:t>
            </w:r>
            <w:r w:rsidR="00F538AD" w:rsidRPr="00D84F2D">
              <w:rPr>
                <w:b/>
                <w:color w:val="auto"/>
                <w:szCs w:val="24"/>
              </w:rPr>
              <w:t> 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95653F" w:rsidRPr="00D84F2D" w:rsidRDefault="00D84F2D">
            <w:pPr>
              <w:jc w:val="both"/>
              <w:rPr>
                <w:color w:val="auto"/>
                <w:szCs w:val="24"/>
              </w:rPr>
            </w:pPr>
            <w:r w:rsidRPr="00D84F2D">
              <w:rPr>
                <w:color w:val="auto"/>
                <w:szCs w:val="24"/>
              </w:rPr>
              <w:t>В отчетном периоде регулярно проводились совещания с представителями руководства филиалов ПАО «МТС», ПАО «ВымпелКом» и других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</w:tc>
      </w:tr>
      <w:tr w:rsidR="0095653F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95653F">
            <w:pPr>
              <w:jc w:val="center"/>
              <w:rPr>
                <w:b/>
                <w:szCs w:val="24"/>
              </w:rPr>
            </w:pPr>
          </w:p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(общее количество выявленных нарушений </w:t>
            </w:r>
            <w:r>
              <w:rPr>
                <w:b/>
                <w:szCs w:val="24"/>
              </w:rPr>
              <w:noBreakHyphen/>
              <w:t xml:space="preserve"> </w:t>
            </w:r>
            <w:r w:rsidR="00A22CF2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9)</w:t>
            </w:r>
          </w:p>
          <w:p w:rsidR="0095653F" w:rsidRDefault="0095653F">
            <w:pPr>
              <w:jc w:val="center"/>
              <w:rPr>
                <w:b/>
                <w:szCs w:val="24"/>
              </w:rPr>
            </w:pPr>
          </w:p>
        </w:tc>
      </w:tr>
      <w:tr w:rsidR="00F538AD" w:rsidTr="00086FD5"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Default="00F538AD">
            <w:pPr>
              <w:tabs>
                <w:tab w:val="left" w:pos="1178"/>
                <w:tab w:val="left" w:pos="905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ч. 1 ст. 6 Федерального закона от 27.07.2006 № 152-ФЗ «О персональных данных»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22%</w:t>
            </w:r>
          </w:p>
        </w:tc>
        <w:tc>
          <w:tcPr>
            <w:tcW w:w="33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Default="00F538AD">
            <w:pPr>
              <w:tabs>
                <w:tab w:val="left" w:pos="1178"/>
                <w:tab w:val="left" w:pos="905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целях недопущения аналогичных нарушений законодательства в области персональных данных, </w:t>
            </w:r>
            <w:r>
              <w:rPr>
                <w:szCs w:val="24"/>
              </w:rPr>
              <w:lastRenderedPageBreak/>
              <w:t xml:space="preserve">должностными лицами Управления планируется проведение обучающих семинаров с операторами персональных данных, направленных на повышение уровня правовой информированности объектов надзора. </w:t>
            </w:r>
          </w:p>
        </w:tc>
      </w:tr>
      <w:tr w:rsidR="00F538AD" w:rsidTr="00086FD5">
        <w:trPr>
          <w:trHeight w:val="849"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Default="00F538AD">
            <w:pPr>
              <w:tabs>
                <w:tab w:val="left" w:pos="1178"/>
                <w:tab w:val="left" w:pos="905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ч. 4 ст. 20 </w:t>
            </w:r>
            <w:r w:rsidRPr="00F538AD">
              <w:rPr>
                <w:szCs w:val="24"/>
              </w:rPr>
              <w:t>Федерального закона от 27.07.2006 № 152-ФЗ «О персональных данных»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57%</w:t>
            </w:r>
          </w:p>
        </w:tc>
        <w:tc>
          <w:tcPr>
            <w:tcW w:w="33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Default="00F538AD">
            <w:pPr>
              <w:rPr>
                <w:szCs w:val="24"/>
              </w:rPr>
            </w:pPr>
          </w:p>
        </w:tc>
      </w:tr>
    </w:tbl>
    <w:p w:rsidR="0095653F" w:rsidRDefault="0095653F">
      <w:bookmarkStart w:id="0" w:name="_GoBack"/>
      <w:bookmarkEnd w:id="0"/>
    </w:p>
    <w:sectPr w:rsidR="0095653F">
      <w:pgSz w:w="11906" w:h="16838"/>
      <w:pgMar w:top="426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C3" w:rsidRDefault="00F538AD">
      <w:r>
        <w:separator/>
      </w:r>
    </w:p>
  </w:endnote>
  <w:endnote w:type="continuationSeparator" w:id="0">
    <w:p w:rsidR="000941C3" w:rsidRDefault="00F5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3F" w:rsidRDefault="00F538AD">
      <w:r>
        <w:separator/>
      </w:r>
    </w:p>
  </w:footnote>
  <w:footnote w:type="continuationSeparator" w:id="0">
    <w:p w:rsidR="0095653F" w:rsidRDefault="00F53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3F"/>
    <w:rsid w:val="000941C3"/>
    <w:rsid w:val="00107D1D"/>
    <w:rsid w:val="0090704D"/>
    <w:rsid w:val="0095653F"/>
    <w:rsid w:val="00A22CF2"/>
    <w:rsid w:val="00C868C1"/>
    <w:rsid w:val="00D84F2D"/>
    <w:rsid w:val="00F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6">
    <w:name w:val="header"/>
    <w:basedOn w:val="a"/>
    <w:uiPriority w:val="99"/>
    <w:unhideWhenUsed/>
    <w:pPr>
      <w:tabs>
        <w:tab w:val="center" w:pos="7143"/>
        <w:tab w:val="right" w:pos="14287"/>
      </w:tabs>
    </w:pPr>
    <w:rPr>
      <w:sz w:val="22"/>
    </w:rPr>
  </w:style>
  <w:style w:type="paragraph" w:styleId="a7">
    <w:name w:val="footer"/>
    <w:basedOn w:val="a"/>
    <w:uiPriority w:val="99"/>
    <w:unhideWhenUsed/>
    <w:pPr>
      <w:tabs>
        <w:tab w:val="center" w:pos="7143"/>
        <w:tab w:val="right" w:pos="14287"/>
      </w:tabs>
    </w:pPr>
    <w:rPr>
      <w:sz w:val="22"/>
    </w:rPr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styleId="21">
    <w:name w:val="toc 2"/>
    <w:next w:val="a"/>
    <w:uiPriority w:val="39"/>
    <w:pPr>
      <w:ind w:left="200"/>
    </w:pPr>
  </w:style>
  <w:style w:type="character" w:customStyle="1" w:styleId="22">
    <w:name w:val="Оглавление 2 Знак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d">
    <w:name w:val="Заголовок"/>
    <w:basedOn w:val="10"/>
    <w:rPr>
      <w:rFonts w:ascii="Liberation Sans" w:hAnsi="Liberation Sans"/>
      <w:sz w:val="28"/>
    </w:rPr>
  </w:style>
  <w:style w:type="paragraph" w:styleId="40">
    <w:name w:val="toc 4"/>
    <w:next w:val="a"/>
    <w:uiPriority w:val="39"/>
    <w:pPr>
      <w:ind w:left="600"/>
    </w:pPr>
  </w:style>
  <w:style w:type="character" w:customStyle="1" w:styleId="41">
    <w:name w:val="Оглавление 4 Знак"/>
  </w:style>
  <w:style w:type="paragraph" w:styleId="60">
    <w:name w:val="toc 6"/>
    <w:next w:val="a"/>
    <w:uiPriority w:val="39"/>
    <w:pPr>
      <w:ind w:left="1000"/>
    </w:pPr>
  </w:style>
  <w:style w:type="character" w:customStyle="1" w:styleId="61">
    <w:name w:val="Оглавление 6 Знак"/>
  </w:style>
  <w:style w:type="paragraph" w:styleId="70">
    <w:name w:val="toc 7"/>
    <w:next w:val="a"/>
    <w:uiPriority w:val="39"/>
    <w:pPr>
      <w:ind w:left="1200"/>
    </w:pPr>
  </w:style>
  <w:style w:type="character" w:customStyle="1" w:styleId="71">
    <w:name w:val="Оглавление 7 Знак"/>
  </w:style>
  <w:style w:type="character" w:customStyle="1" w:styleId="30">
    <w:name w:val="Заголовок 3 Знак"/>
    <w:rPr>
      <w:rFonts w:ascii="XO Thames" w:hAnsi="XO Thames"/>
      <w:b/>
      <w:i/>
      <w:color w:val="000000"/>
    </w:rPr>
  </w:style>
  <w:style w:type="paragraph" w:styleId="ac">
    <w:name w:val="Body Text"/>
    <w:basedOn w:val="a"/>
    <w:pPr>
      <w:spacing w:after="140" w:line="288" w:lineRule="auto"/>
    </w:pPr>
  </w:style>
  <w:style w:type="character" w:customStyle="1" w:styleId="ae">
    <w:name w:val="Основной текст Знак"/>
    <w:basedOn w:val="10"/>
    <w:rPr>
      <w:rFonts w:ascii="Times New Roman" w:hAnsi="Times New Roman"/>
      <w:sz w:val="24"/>
    </w:rPr>
  </w:style>
  <w:style w:type="paragraph" w:styleId="31">
    <w:name w:val="toc 3"/>
    <w:next w:val="a"/>
    <w:uiPriority w:val="39"/>
    <w:pPr>
      <w:ind w:left="400"/>
    </w:pPr>
  </w:style>
  <w:style w:type="character" w:customStyle="1" w:styleId="32">
    <w:name w:val="Оглавление 3 Знак"/>
  </w:style>
  <w:style w:type="character" w:customStyle="1" w:styleId="50">
    <w:name w:val="Заголовок 5 Знак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rPr>
      <w:rFonts w:ascii="XO Thames" w:hAnsi="XO Thames"/>
      <w:b/>
      <w:sz w:val="32"/>
    </w:rPr>
  </w:style>
  <w:style w:type="paragraph" w:customStyle="1" w:styleId="12">
    <w:name w:val="Гиперссылка1"/>
    <w:rPr>
      <w:color w:val="0000FF"/>
      <w:u w:val="single"/>
    </w:rPr>
  </w:style>
  <w:style w:type="character" w:styleId="af">
    <w:name w:val="Hyperlink"/>
    <w:rPr>
      <w:color w:val="0000FF"/>
      <w:u w:val="single"/>
    </w:rPr>
  </w:style>
  <w:style w:type="paragraph" w:customStyle="1" w:styleId="Footnote">
    <w:name w:val="Footnote"/>
    <w:rPr>
      <w:rFonts w:ascii="XO Thames" w:hAnsi="XO Thames"/>
      <w:sz w:val="22"/>
    </w:rPr>
  </w:style>
  <w:style w:type="character" w:customStyle="1" w:styleId="Footnote0">
    <w:name w:val="Footnote"/>
    <w:rPr>
      <w:rFonts w:ascii="XO Thames" w:hAnsi="XO Thames"/>
      <w:sz w:val="22"/>
    </w:rPr>
  </w:style>
  <w:style w:type="paragraph" w:styleId="13">
    <w:name w:val="toc 1"/>
    <w:next w:val="a"/>
    <w:uiPriority w:val="39"/>
    <w:rPr>
      <w:rFonts w:ascii="XO Thames" w:hAnsi="XO Thames"/>
      <w:b/>
    </w:rPr>
  </w:style>
  <w:style w:type="character" w:customStyle="1" w:styleId="14">
    <w:name w:val="Оглавление 1 Знак"/>
    <w:rPr>
      <w:rFonts w:ascii="XO Thames" w:hAnsi="XO Thames"/>
      <w:b/>
    </w:rPr>
  </w:style>
  <w:style w:type="paragraph" w:customStyle="1" w:styleId="HeaderandFooter">
    <w:name w:val="Header and Footer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paragraph" w:styleId="af0">
    <w:name w:val="List"/>
    <w:basedOn w:val="ac"/>
  </w:style>
  <w:style w:type="character" w:customStyle="1" w:styleId="af1">
    <w:name w:val="Список Знак"/>
    <w:basedOn w:val="ae"/>
    <w:rPr>
      <w:rFonts w:ascii="Times New Roman" w:hAnsi="Times New Roman"/>
      <w:sz w:val="24"/>
    </w:rPr>
  </w:style>
  <w:style w:type="paragraph" w:styleId="90">
    <w:name w:val="toc 9"/>
    <w:next w:val="a"/>
    <w:uiPriority w:val="39"/>
    <w:pPr>
      <w:ind w:left="1600"/>
    </w:pPr>
  </w:style>
  <w:style w:type="character" w:customStyle="1" w:styleId="91">
    <w:name w:val="Оглавление 9 Знак"/>
  </w:style>
  <w:style w:type="paragraph" w:styleId="af2">
    <w:name w:val="index heading"/>
    <w:basedOn w:val="a"/>
  </w:style>
  <w:style w:type="character" w:customStyle="1" w:styleId="af3">
    <w:name w:val="Указатель Знак"/>
    <w:basedOn w:val="10"/>
    <w:rPr>
      <w:rFonts w:ascii="Times New Roman" w:hAnsi="Times New Roman"/>
      <w:sz w:val="24"/>
    </w:rPr>
  </w:style>
  <w:style w:type="paragraph" w:styleId="80">
    <w:name w:val="toc 8"/>
    <w:next w:val="a"/>
    <w:uiPriority w:val="39"/>
    <w:pPr>
      <w:ind w:left="1400"/>
    </w:pPr>
  </w:style>
  <w:style w:type="character" w:customStyle="1" w:styleId="81">
    <w:name w:val="Оглавление 8 Знак"/>
  </w:style>
  <w:style w:type="paragraph" w:styleId="51">
    <w:name w:val="toc 5"/>
    <w:next w:val="a"/>
    <w:uiPriority w:val="39"/>
    <w:pPr>
      <w:ind w:left="800"/>
    </w:pPr>
  </w:style>
  <w:style w:type="character" w:customStyle="1" w:styleId="52">
    <w:name w:val="Оглавление 5 Знак"/>
  </w:style>
  <w:style w:type="paragraph" w:customStyle="1" w:styleId="15">
    <w:name w:val="Основной шрифт абзаца1"/>
  </w:style>
  <w:style w:type="paragraph" w:styleId="af4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uiPriority w:val="39"/>
    <w:pPr>
      <w:ind w:left="1800"/>
    </w:pPr>
  </w:style>
  <w:style w:type="character" w:customStyle="1" w:styleId="toc100">
    <w:name w:val="toc 10"/>
  </w:style>
  <w:style w:type="paragraph" w:styleId="af6">
    <w:name w:val="Title"/>
    <w:next w:val="a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rPr>
      <w:rFonts w:ascii="XO Thames" w:hAnsi="XO Thames"/>
      <w:b/>
      <w:sz w:val="52"/>
    </w:rPr>
  </w:style>
  <w:style w:type="character" w:customStyle="1" w:styleId="42">
    <w:name w:val="Заголовок 4 Знак"/>
    <w:rPr>
      <w:rFonts w:ascii="XO Thames" w:hAnsi="XO Thames"/>
      <w:b/>
      <w:color w:val="595959"/>
      <w:sz w:val="26"/>
    </w:rPr>
  </w:style>
  <w:style w:type="character" w:customStyle="1" w:styleId="23">
    <w:name w:val="Заголовок 2 Знак"/>
    <w:rPr>
      <w:rFonts w:ascii="XO Thames" w:hAnsi="XO Thames"/>
      <w:b/>
      <w:color w:val="00A0FF"/>
      <w:sz w:val="26"/>
    </w:rPr>
  </w:style>
  <w:style w:type="paragraph" w:styleId="af8">
    <w:name w:val="caption"/>
    <w:basedOn w:val="a"/>
    <w:pPr>
      <w:spacing w:before="120" w:after="120"/>
    </w:pPr>
    <w:rPr>
      <w:i/>
    </w:rPr>
  </w:style>
  <w:style w:type="character" w:customStyle="1" w:styleId="af9">
    <w:name w:val="Название объекта Знак"/>
    <w:basedOn w:val="10"/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6">
    <w:name w:val="header"/>
    <w:basedOn w:val="a"/>
    <w:uiPriority w:val="99"/>
    <w:unhideWhenUsed/>
    <w:pPr>
      <w:tabs>
        <w:tab w:val="center" w:pos="7143"/>
        <w:tab w:val="right" w:pos="14287"/>
      </w:tabs>
    </w:pPr>
    <w:rPr>
      <w:sz w:val="22"/>
    </w:rPr>
  </w:style>
  <w:style w:type="paragraph" w:styleId="a7">
    <w:name w:val="footer"/>
    <w:basedOn w:val="a"/>
    <w:uiPriority w:val="99"/>
    <w:unhideWhenUsed/>
    <w:pPr>
      <w:tabs>
        <w:tab w:val="center" w:pos="7143"/>
        <w:tab w:val="right" w:pos="14287"/>
      </w:tabs>
    </w:pPr>
    <w:rPr>
      <w:sz w:val="22"/>
    </w:rPr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styleId="21">
    <w:name w:val="toc 2"/>
    <w:next w:val="a"/>
    <w:uiPriority w:val="39"/>
    <w:pPr>
      <w:ind w:left="200"/>
    </w:pPr>
  </w:style>
  <w:style w:type="character" w:customStyle="1" w:styleId="22">
    <w:name w:val="Оглавление 2 Знак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d">
    <w:name w:val="Заголовок"/>
    <w:basedOn w:val="10"/>
    <w:rPr>
      <w:rFonts w:ascii="Liberation Sans" w:hAnsi="Liberation Sans"/>
      <w:sz w:val="28"/>
    </w:rPr>
  </w:style>
  <w:style w:type="paragraph" w:styleId="40">
    <w:name w:val="toc 4"/>
    <w:next w:val="a"/>
    <w:uiPriority w:val="39"/>
    <w:pPr>
      <w:ind w:left="600"/>
    </w:pPr>
  </w:style>
  <w:style w:type="character" w:customStyle="1" w:styleId="41">
    <w:name w:val="Оглавление 4 Знак"/>
  </w:style>
  <w:style w:type="paragraph" w:styleId="60">
    <w:name w:val="toc 6"/>
    <w:next w:val="a"/>
    <w:uiPriority w:val="39"/>
    <w:pPr>
      <w:ind w:left="1000"/>
    </w:pPr>
  </w:style>
  <w:style w:type="character" w:customStyle="1" w:styleId="61">
    <w:name w:val="Оглавление 6 Знак"/>
  </w:style>
  <w:style w:type="paragraph" w:styleId="70">
    <w:name w:val="toc 7"/>
    <w:next w:val="a"/>
    <w:uiPriority w:val="39"/>
    <w:pPr>
      <w:ind w:left="1200"/>
    </w:pPr>
  </w:style>
  <w:style w:type="character" w:customStyle="1" w:styleId="71">
    <w:name w:val="Оглавление 7 Знак"/>
  </w:style>
  <w:style w:type="character" w:customStyle="1" w:styleId="30">
    <w:name w:val="Заголовок 3 Знак"/>
    <w:rPr>
      <w:rFonts w:ascii="XO Thames" w:hAnsi="XO Thames"/>
      <w:b/>
      <w:i/>
      <w:color w:val="000000"/>
    </w:rPr>
  </w:style>
  <w:style w:type="paragraph" w:styleId="ac">
    <w:name w:val="Body Text"/>
    <w:basedOn w:val="a"/>
    <w:pPr>
      <w:spacing w:after="140" w:line="288" w:lineRule="auto"/>
    </w:pPr>
  </w:style>
  <w:style w:type="character" w:customStyle="1" w:styleId="ae">
    <w:name w:val="Основной текст Знак"/>
    <w:basedOn w:val="10"/>
    <w:rPr>
      <w:rFonts w:ascii="Times New Roman" w:hAnsi="Times New Roman"/>
      <w:sz w:val="24"/>
    </w:rPr>
  </w:style>
  <w:style w:type="paragraph" w:styleId="31">
    <w:name w:val="toc 3"/>
    <w:next w:val="a"/>
    <w:uiPriority w:val="39"/>
    <w:pPr>
      <w:ind w:left="400"/>
    </w:pPr>
  </w:style>
  <w:style w:type="character" w:customStyle="1" w:styleId="32">
    <w:name w:val="Оглавление 3 Знак"/>
  </w:style>
  <w:style w:type="character" w:customStyle="1" w:styleId="50">
    <w:name w:val="Заголовок 5 Знак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rPr>
      <w:rFonts w:ascii="XO Thames" w:hAnsi="XO Thames"/>
      <w:b/>
      <w:sz w:val="32"/>
    </w:rPr>
  </w:style>
  <w:style w:type="paragraph" w:customStyle="1" w:styleId="12">
    <w:name w:val="Гиперссылка1"/>
    <w:rPr>
      <w:color w:val="0000FF"/>
      <w:u w:val="single"/>
    </w:rPr>
  </w:style>
  <w:style w:type="character" w:styleId="af">
    <w:name w:val="Hyperlink"/>
    <w:rPr>
      <w:color w:val="0000FF"/>
      <w:u w:val="single"/>
    </w:rPr>
  </w:style>
  <w:style w:type="paragraph" w:customStyle="1" w:styleId="Footnote">
    <w:name w:val="Footnote"/>
    <w:rPr>
      <w:rFonts w:ascii="XO Thames" w:hAnsi="XO Thames"/>
      <w:sz w:val="22"/>
    </w:rPr>
  </w:style>
  <w:style w:type="character" w:customStyle="1" w:styleId="Footnote0">
    <w:name w:val="Footnote"/>
    <w:rPr>
      <w:rFonts w:ascii="XO Thames" w:hAnsi="XO Thames"/>
      <w:sz w:val="22"/>
    </w:rPr>
  </w:style>
  <w:style w:type="paragraph" w:styleId="13">
    <w:name w:val="toc 1"/>
    <w:next w:val="a"/>
    <w:uiPriority w:val="39"/>
    <w:rPr>
      <w:rFonts w:ascii="XO Thames" w:hAnsi="XO Thames"/>
      <w:b/>
    </w:rPr>
  </w:style>
  <w:style w:type="character" w:customStyle="1" w:styleId="14">
    <w:name w:val="Оглавление 1 Знак"/>
    <w:rPr>
      <w:rFonts w:ascii="XO Thames" w:hAnsi="XO Thames"/>
      <w:b/>
    </w:rPr>
  </w:style>
  <w:style w:type="paragraph" w:customStyle="1" w:styleId="HeaderandFooter">
    <w:name w:val="Header and Footer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paragraph" w:styleId="af0">
    <w:name w:val="List"/>
    <w:basedOn w:val="ac"/>
  </w:style>
  <w:style w:type="character" w:customStyle="1" w:styleId="af1">
    <w:name w:val="Список Знак"/>
    <w:basedOn w:val="ae"/>
    <w:rPr>
      <w:rFonts w:ascii="Times New Roman" w:hAnsi="Times New Roman"/>
      <w:sz w:val="24"/>
    </w:rPr>
  </w:style>
  <w:style w:type="paragraph" w:styleId="90">
    <w:name w:val="toc 9"/>
    <w:next w:val="a"/>
    <w:uiPriority w:val="39"/>
    <w:pPr>
      <w:ind w:left="1600"/>
    </w:pPr>
  </w:style>
  <w:style w:type="character" w:customStyle="1" w:styleId="91">
    <w:name w:val="Оглавление 9 Знак"/>
  </w:style>
  <w:style w:type="paragraph" w:styleId="af2">
    <w:name w:val="index heading"/>
    <w:basedOn w:val="a"/>
  </w:style>
  <w:style w:type="character" w:customStyle="1" w:styleId="af3">
    <w:name w:val="Указатель Знак"/>
    <w:basedOn w:val="10"/>
    <w:rPr>
      <w:rFonts w:ascii="Times New Roman" w:hAnsi="Times New Roman"/>
      <w:sz w:val="24"/>
    </w:rPr>
  </w:style>
  <w:style w:type="paragraph" w:styleId="80">
    <w:name w:val="toc 8"/>
    <w:next w:val="a"/>
    <w:uiPriority w:val="39"/>
    <w:pPr>
      <w:ind w:left="1400"/>
    </w:pPr>
  </w:style>
  <w:style w:type="character" w:customStyle="1" w:styleId="81">
    <w:name w:val="Оглавление 8 Знак"/>
  </w:style>
  <w:style w:type="paragraph" w:styleId="51">
    <w:name w:val="toc 5"/>
    <w:next w:val="a"/>
    <w:uiPriority w:val="39"/>
    <w:pPr>
      <w:ind w:left="800"/>
    </w:pPr>
  </w:style>
  <w:style w:type="character" w:customStyle="1" w:styleId="52">
    <w:name w:val="Оглавление 5 Знак"/>
  </w:style>
  <w:style w:type="paragraph" w:customStyle="1" w:styleId="15">
    <w:name w:val="Основной шрифт абзаца1"/>
  </w:style>
  <w:style w:type="paragraph" w:styleId="af4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uiPriority w:val="39"/>
    <w:pPr>
      <w:ind w:left="1800"/>
    </w:pPr>
  </w:style>
  <w:style w:type="character" w:customStyle="1" w:styleId="toc100">
    <w:name w:val="toc 10"/>
  </w:style>
  <w:style w:type="paragraph" w:styleId="af6">
    <w:name w:val="Title"/>
    <w:next w:val="a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rPr>
      <w:rFonts w:ascii="XO Thames" w:hAnsi="XO Thames"/>
      <w:b/>
      <w:sz w:val="52"/>
    </w:rPr>
  </w:style>
  <w:style w:type="character" w:customStyle="1" w:styleId="42">
    <w:name w:val="Заголовок 4 Знак"/>
    <w:rPr>
      <w:rFonts w:ascii="XO Thames" w:hAnsi="XO Thames"/>
      <w:b/>
      <w:color w:val="595959"/>
      <w:sz w:val="26"/>
    </w:rPr>
  </w:style>
  <w:style w:type="character" w:customStyle="1" w:styleId="23">
    <w:name w:val="Заголовок 2 Знак"/>
    <w:rPr>
      <w:rFonts w:ascii="XO Thames" w:hAnsi="XO Thames"/>
      <w:b/>
      <w:color w:val="00A0FF"/>
      <w:sz w:val="26"/>
    </w:rPr>
  </w:style>
  <w:style w:type="paragraph" w:styleId="af8">
    <w:name w:val="caption"/>
    <w:basedOn w:val="a"/>
    <w:pPr>
      <w:spacing w:before="120" w:after="120"/>
    </w:pPr>
    <w:rPr>
      <w:i/>
    </w:rPr>
  </w:style>
  <w:style w:type="character" w:customStyle="1" w:styleId="af9">
    <w:name w:val="Название объекта Знак"/>
    <w:basedOn w:val="10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Виктория Марадудина</cp:lastModifiedBy>
  <cp:revision>15</cp:revision>
  <dcterms:created xsi:type="dcterms:W3CDTF">2020-10-13T05:03:00Z</dcterms:created>
  <dcterms:modified xsi:type="dcterms:W3CDTF">2020-10-13T06:25:00Z</dcterms:modified>
</cp:coreProperties>
</file>