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1" w:rsidRDefault="00780E01" w:rsidP="00C0117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Роскомнадзора по Саратовской области систематического наблюдения (мониторинга) в области персональных данных за </w:t>
      </w:r>
      <w:r w:rsidR="00C011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2018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780E01" w:rsidRPr="00780E01" w:rsidRDefault="00780E01" w:rsidP="00C0117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9A" w:rsidRPr="009B5FD0" w:rsidRDefault="00F25F9A" w:rsidP="00DB3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FD0">
        <w:rPr>
          <w:rFonts w:ascii="Times New Roman" w:hAnsi="Times New Roman" w:cs="Times New Roman"/>
          <w:sz w:val="28"/>
          <w:szCs w:val="28"/>
        </w:rPr>
        <w:t xml:space="preserve"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</w:t>
      </w:r>
      <w:r w:rsidR="00C0117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7F">
        <w:rPr>
          <w:rFonts w:ascii="Times New Roman" w:hAnsi="Times New Roman" w:cs="Times New Roman"/>
          <w:sz w:val="28"/>
          <w:szCs w:val="28"/>
        </w:rPr>
        <w:t>год, утвержденным приказом № 173-нд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</w:t>
      </w:r>
      <w:r w:rsidR="00C0117F">
        <w:rPr>
          <w:rFonts w:ascii="Times New Roman" w:hAnsi="Times New Roman" w:cs="Times New Roman"/>
          <w:sz w:val="28"/>
          <w:szCs w:val="28"/>
        </w:rPr>
        <w:t>16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</w:t>
      </w:r>
      <w:r w:rsidR="00C0117F">
        <w:rPr>
          <w:rFonts w:ascii="Times New Roman" w:hAnsi="Times New Roman" w:cs="Times New Roman"/>
          <w:sz w:val="28"/>
          <w:szCs w:val="28"/>
        </w:rPr>
        <w:t>2017 </w:t>
      </w:r>
      <w:r w:rsidRPr="009B5FD0">
        <w:rPr>
          <w:rFonts w:ascii="Times New Roman" w:hAnsi="Times New Roman" w:cs="Times New Roman"/>
          <w:sz w:val="28"/>
          <w:szCs w:val="28"/>
        </w:rPr>
        <w:t>г.</w:t>
      </w:r>
      <w:r w:rsidR="00C0117F">
        <w:rPr>
          <w:rFonts w:ascii="Times New Roman" w:hAnsi="Times New Roman" w:cs="Times New Roman"/>
          <w:sz w:val="28"/>
          <w:szCs w:val="28"/>
        </w:rPr>
        <w:t>,</w:t>
      </w:r>
      <w:r w:rsidRPr="009B5FD0">
        <w:rPr>
          <w:rFonts w:ascii="Times New Roman" w:hAnsi="Times New Roman" w:cs="Times New Roman"/>
          <w:sz w:val="28"/>
          <w:szCs w:val="28"/>
        </w:rPr>
        <w:t xml:space="preserve">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</w:t>
      </w:r>
      <w:proofErr w:type="gramEnd"/>
      <w:r w:rsidRPr="009B5FD0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9B5FD0" w:rsidRPr="009B5FD0" w:rsidRDefault="009B5FD0" w:rsidP="00DB3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9B5FD0" w:rsidRPr="00F25F9A" w:rsidRDefault="009B5FD0" w:rsidP="00DB3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Финансово-кредитные организации;</w:t>
      </w:r>
    </w:p>
    <w:p w:rsidR="009B5FD0" w:rsidRPr="00F25F9A" w:rsidRDefault="009B5FD0" w:rsidP="00DB3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9A">
        <w:rPr>
          <w:rFonts w:ascii="Times New Roman" w:hAnsi="Times New Roman" w:cs="Times New Roman"/>
          <w:sz w:val="28"/>
          <w:szCs w:val="28"/>
          <w:lang w:eastAsia="ru-RU"/>
        </w:rPr>
        <w:t>Коллекторские агентства;</w:t>
      </w:r>
    </w:p>
    <w:p w:rsidR="009B5FD0" w:rsidRPr="009B5FD0" w:rsidRDefault="009B5FD0" w:rsidP="00DB3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Операторы связи;</w:t>
      </w:r>
    </w:p>
    <w:p w:rsidR="009B5FD0" w:rsidRPr="009B5FD0" w:rsidRDefault="009B5FD0" w:rsidP="00DB3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Страховые компании;</w:t>
      </w:r>
    </w:p>
    <w:p w:rsidR="009B5FD0" w:rsidRPr="009B5FD0" w:rsidRDefault="009B5FD0" w:rsidP="00DB3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Государственные и муниципальные органы;</w:t>
      </w:r>
    </w:p>
    <w:p w:rsidR="009B5FD0" w:rsidRPr="009B5FD0" w:rsidRDefault="009B5FD0" w:rsidP="00DB3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Учреждения высшего, среднего, начального и общего образования;</w:t>
      </w:r>
    </w:p>
    <w:p w:rsidR="009B5FD0" w:rsidRPr="009B5FD0" w:rsidRDefault="009B5FD0" w:rsidP="00DB3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Организации, оказывающие услуги продажи товаров дистанционным способом;</w:t>
      </w:r>
    </w:p>
    <w:p w:rsidR="009B5FD0" w:rsidRPr="009B5FD0" w:rsidRDefault="00C0117F" w:rsidP="00DB3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5FD0" w:rsidRPr="009B5FD0">
        <w:rPr>
          <w:rFonts w:ascii="Times New Roman" w:hAnsi="Times New Roman" w:cs="Times New Roman"/>
          <w:sz w:val="28"/>
          <w:szCs w:val="28"/>
        </w:rPr>
        <w:t>чреждения здравоохран</w:t>
      </w:r>
      <w:bookmarkStart w:id="0" w:name="_GoBack"/>
      <w:bookmarkEnd w:id="0"/>
      <w:r w:rsidR="009B5FD0" w:rsidRPr="009B5FD0">
        <w:rPr>
          <w:rFonts w:ascii="Times New Roman" w:hAnsi="Times New Roman" w:cs="Times New Roman"/>
          <w:sz w:val="28"/>
          <w:szCs w:val="28"/>
        </w:rPr>
        <w:t>ения;</w:t>
      </w:r>
    </w:p>
    <w:p w:rsidR="009B5FD0" w:rsidRPr="009B5FD0" w:rsidRDefault="009B5FD0" w:rsidP="00DB3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услуг;</w:t>
      </w:r>
    </w:p>
    <w:p w:rsidR="009B5FD0" w:rsidRPr="009B5FD0" w:rsidRDefault="009B5FD0" w:rsidP="00DB3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 xml:space="preserve"> Организации в сфере жилищно-коммунального хозяйства.</w:t>
      </w:r>
    </w:p>
    <w:p w:rsidR="00C0117F" w:rsidRDefault="00C0117F" w:rsidP="00DB3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мероприятий систематического наблюдения, Управлением Роскомнадзора по Саратовской области фактов нарушений обязательных требований законодательства в сфере персональных данных не выявлено.</w:t>
      </w:r>
    </w:p>
    <w:p w:rsidR="0027345B" w:rsidRPr="009B5FD0" w:rsidRDefault="0027345B" w:rsidP="00DB3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117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 систематического наблюдения будут осуществляться в отношении аналогичных категорий операторов персональных данных, в соответствии с </w:t>
      </w:r>
      <w:r w:rsidRPr="009B5FD0">
        <w:rPr>
          <w:rFonts w:ascii="Times New Roman" w:hAnsi="Times New Roman" w:cs="Times New Roman"/>
          <w:sz w:val="28"/>
          <w:szCs w:val="28"/>
        </w:rPr>
        <w:t xml:space="preserve">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</w:t>
      </w:r>
      <w:r w:rsidR="00C0117F">
        <w:rPr>
          <w:rFonts w:ascii="Times New Roman" w:hAnsi="Times New Roman" w:cs="Times New Roman"/>
          <w:sz w:val="28"/>
          <w:szCs w:val="28"/>
        </w:rPr>
        <w:t>2019 год, утвержденным приказом № 135-нд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 w:rsidR="00B167D5"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</w:t>
      </w:r>
      <w:r w:rsidR="00C0117F">
        <w:rPr>
          <w:rFonts w:ascii="Times New Roman" w:hAnsi="Times New Roman" w:cs="Times New Roman"/>
          <w:sz w:val="28"/>
          <w:szCs w:val="28"/>
        </w:rPr>
        <w:t>2018 </w:t>
      </w:r>
      <w:r w:rsidRPr="009B5FD0">
        <w:rPr>
          <w:rFonts w:ascii="Times New Roman" w:hAnsi="Times New Roman" w:cs="Times New Roman"/>
          <w:sz w:val="28"/>
          <w:szCs w:val="28"/>
        </w:rPr>
        <w:t>г.</w:t>
      </w:r>
    </w:p>
    <w:sectPr w:rsidR="0027345B" w:rsidRPr="009B5FD0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4F7"/>
    <w:multiLevelType w:val="hybridMultilevel"/>
    <w:tmpl w:val="FD44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85808"/>
    <w:multiLevelType w:val="hybridMultilevel"/>
    <w:tmpl w:val="DC926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6"/>
    <w:rsid w:val="001547BF"/>
    <w:rsid w:val="0027345B"/>
    <w:rsid w:val="00652B45"/>
    <w:rsid w:val="00671746"/>
    <w:rsid w:val="0073516D"/>
    <w:rsid w:val="00742106"/>
    <w:rsid w:val="00751F6A"/>
    <w:rsid w:val="00780E01"/>
    <w:rsid w:val="007F1924"/>
    <w:rsid w:val="009B5FD0"/>
    <w:rsid w:val="009D00A4"/>
    <w:rsid w:val="00A76C93"/>
    <w:rsid w:val="00B167D5"/>
    <w:rsid w:val="00B436C3"/>
    <w:rsid w:val="00C0117F"/>
    <w:rsid w:val="00C0384B"/>
    <w:rsid w:val="00DB3FB1"/>
    <w:rsid w:val="00E241FD"/>
    <w:rsid w:val="00F2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Турнов</cp:lastModifiedBy>
  <cp:revision>5</cp:revision>
  <cp:lastPrinted>2016-12-13T09:47:00Z</cp:lastPrinted>
  <dcterms:created xsi:type="dcterms:W3CDTF">2018-01-25T10:02:00Z</dcterms:created>
  <dcterms:modified xsi:type="dcterms:W3CDTF">2019-01-24T09:44:00Z</dcterms:modified>
</cp:coreProperties>
</file>