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Тематика обращений, поступивших в </w:t>
      </w:r>
      <w:r>
        <w:rPr>
          <w:b/>
          <w:sz w:val="28"/>
        </w:rPr>
        <w:t>3 квартале</w:t>
      </w:r>
      <w:r>
        <w:rPr>
          <w:sz w:val="28"/>
        </w:rPr>
        <w:t xml:space="preserve"> </w:t>
      </w:r>
      <w:r>
        <w:rPr>
          <w:b/>
          <w:sz w:val="28"/>
        </w:rPr>
        <w:t>201</w:t>
      </w:r>
      <w:r w:rsidR="00FE026E">
        <w:rPr>
          <w:b/>
          <w:sz w:val="28"/>
        </w:rPr>
        <w:t>8</w:t>
      </w:r>
      <w:r>
        <w:rPr>
          <w:b/>
          <w:sz w:val="28"/>
        </w:rPr>
        <w:t xml:space="preserve"> года</w:t>
      </w:r>
      <w:r>
        <w:rPr>
          <w:sz w:val="28"/>
        </w:rPr>
        <w:t xml:space="preserve">, распределилась следующим образом: 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6</w:t>
      </w:r>
      <w:r w:rsidR="00FE026E">
        <w:rPr>
          <w:b/>
          <w:sz w:val="28"/>
        </w:rPr>
        <w:t>8</w:t>
      </w:r>
      <w:r>
        <w:rPr>
          <w:sz w:val="28"/>
        </w:rPr>
        <w:t xml:space="preserve"> (</w:t>
      </w:r>
      <w:r>
        <w:rPr>
          <w:b/>
          <w:sz w:val="28"/>
        </w:rPr>
        <w:t>6</w:t>
      </w:r>
      <w:r w:rsidR="00FE026E">
        <w:rPr>
          <w:b/>
          <w:sz w:val="28"/>
        </w:rPr>
        <w:t>1</w:t>
      </w:r>
      <w:r>
        <w:rPr>
          <w:sz w:val="28"/>
        </w:rPr>
        <w:t>- в 3 квартале 201</w:t>
      </w:r>
      <w:r w:rsidR="00FE026E">
        <w:rPr>
          <w:sz w:val="28"/>
        </w:rPr>
        <w:t>7</w:t>
      </w:r>
      <w:r>
        <w:rPr>
          <w:sz w:val="28"/>
        </w:rPr>
        <w:t xml:space="preserve"> года)  – в сфере электросвязи, </w:t>
      </w:r>
    </w:p>
    <w:p w:rsidR="00617FB9" w:rsidRDefault="00FE026E" w:rsidP="00617FB9">
      <w:pPr>
        <w:spacing w:line="276" w:lineRule="auto"/>
        <w:ind w:firstLine="426"/>
        <w:jc w:val="both"/>
        <w:rPr>
          <w:sz w:val="28"/>
        </w:rPr>
      </w:pPr>
      <w:r w:rsidRPr="00FE026E">
        <w:rPr>
          <w:b/>
          <w:sz w:val="28"/>
        </w:rPr>
        <w:t>118</w:t>
      </w:r>
      <w:r w:rsidR="00617FB9">
        <w:rPr>
          <w:sz w:val="28"/>
        </w:rPr>
        <w:t xml:space="preserve"> (</w:t>
      </w:r>
      <w:r>
        <w:rPr>
          <w:b/>
          <w:sz w:val="28"/>
        </w:rPr>
        <w:t>91</w:t>
      </w:r>
      <w:r w:rsidR="00617FB9">
        <w:rPr>
          <w:sz w:val="28"/>
        </w:rPr>
        <w:t xml:space="preserve"> – в 3 квартале 201</w:t>
      </w:r>
      <w:r>
        <w:rPr>
          <w:sz w:val="28"/>
        </w:rPr>
        <w:t>7</w:t>
      </w:r>
      <w:r w:rsidR="00617FB9">
        <w:rPr>
          <w:sz w:val="28"/>
        </w:rPr>
        <w:t xml:space="preserve"> года)  - по вопросам обработки персональных данных, </w:t>
      </w:r>
    </w:p>
    <w:p w:rsidR="00617FB9" w:rsidRDefault="00FE026E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20</w:t>
      </w:r>
      <w:r w:rsidR="00617FB9">
        <w:rPr>
          <w:sz w:val="28"/>
        </w:rPr>
        <w:t xml:space="preserve"> (</w:t>
      </w:r>
      <w:r>
        <w:rPr>
          <w:b/>
          <w:sz w:val="28"/>
        </w:rPr>
        <w:t>27</w:t>
      </w:r>
      <w:r w:rsidR="00617FB9">
        <w:rPr>
          <w:sz w:val="28"/>
        </w:rPr>
        <w:t xml:space="preserve"> – в 3 квартале 201</w:t>
      </w:r>
      <w:r>
        <w:rPr>
          <w:sz w:val="28"/>
        </w:rPr>
        <w:t>7</w:t>
      </w:r>
      <w:r w:rsidR="00617FB9">
        <w:rPr>
          <w:sz w:val="28"/>
        </w:rPr>
        <w:t xml:space="preserve"> года) - в сфере оказания услуг почтовой связи, </w:t>
      </w:r>
    </w:p>
    <w:p w:rsidR="00617FB9" w:rsidRDefault="00FE026E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211</w:t>
      </w:r>
      <w:r w:rsidR="00617FB9">
        <w:rPr>
          <w:b/>
          <w:sz w:val="28"/>
        </w:rPr>
        <w:t xml:space="preserve"> </w:t>
      </w:r>
      <w:r w:rsidR="00617FB9">
        <w:rPr>
          <w:sz w:val="28"/>
        </w:rPr>
        <w:t>(</w:t>
      </w:r>
      <w:r>
        <w:rPr>
          <w:b/>
          <w:sz w:val="28"/>
        </w:rPr>
        <w:t>15</w:t>
      </w:r>
      <w:r w:rsidR="00617FB9">
        <w:rPr>
          <w:sz w:val="28"/>
        </w:rPr>
        <w:t xml:space="preserve"> – в 3 квартале 201</w:t>
      </w:r>
      <w:r>
        <w:rPr>
          <w:sz w:val="28"/>
        </w:rPr>
        <w:t>7</w:t>
      </w:r>
      <w:r w:rsidR="00617FB9">
        <w:rPr>
          <w:sz w:val="28"/>
        </w:rPr>
        <w:t xml:space="preserve"> года) - в сфере средств массовой информации, </w:t>
      </w:r>
    </w:p>
    <w:p w:rsidR="00617FB9" w:rsidRDefault="00FE026E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4</w:t>
      </w:r>
      <w:r w:rsidR="00617FB9" w:rsidRPr="00617FB9">
        <w:rPr>
          <w:b/>
          <w:sz w:val="28"/>
        </w:rPr>
        <w:t xml:space="preserve"> </w:t>
      </w:r>
      <w:r w:rsidR="00617FB9">
        <w:rPr>
          <w:sz w:val="28"/>
        </w:rPr>
        <w:t>(</w:t>
      </w:r>
      <w:r w:rsidR="00617FB9">
        <w:rPr>
          <w:b/>
          <w:sz w:val="28"/>
        </w:rPr>
        <w:t>0</w:t>
      </w:r>
      <w:r w:rsidR="00617FB9">
        <w:rPr>
          <w:sz w:val="28"/>
        </w:rPr>
        <w:t xml:space="preserve"> – в 3 квартале 201</w:t>
      </w:r>
      <w:r>
        <w:rPr>
          <w:sz w:val="28"/>
        </w:rPr>
        <w:t>7</w:t>
      </w:r>
      <w:r w:rsidR="00617FB9">
        <w:rPr>
          <w:sz w:val="28"/>
        </w:rPr>
        <w:t xml:space="preserve"> года) - в сфере телерадиовещания, </w:t>
      </w:r>
    </w:p>
    <w:p w:rsidR="00617FB9" w:rsidRDefault="00FE026E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15</w:t>
      </w:r>
      <w:r w:rsidR="00617FB9">
        <w:rPr>
          <w:sz w:val="28"/>
        </w:rPr>
        <w:t xml:space="preserve"> (</w:t>
      </w:r>
      <w:r>
        <w:rPr>
          <w:b/>
          <w:sz w:val="28"/>
        </w:rPr>
        <w:t>5</w:t>
      </w:r>
      <w:r w:rsidR="00617FB9">
        <w:rPr>
          <w:sz w:val="28"/>
        </w:rPr>
        <w:t xml:space="preserve"> – в 3 квартале 201</w:t>
      </w:r>
      <w:r>
        <w:rPr>
          <w:sz w:val="28"/>
        </w:rPr>
        <w:t>7</w:t>
      </w:r>
      <w:r w:rsidR="00617FB9">
        <w:rPr>
          <w:sz w:val="28"/>
        </w:rPr>
        <w:t xml:space="preserve"> года) - по вопросам работы РЭС, </w:t>
      </w:r>
    </w:p>
    <w:p w:rsidR="00617FB9" w:rsidRDefault="00FE026E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17</w:t>
      </w:r>
      <w:r w:rsidR="00617FB9">
        <w:rPr>
          <w:sz w:val="28"/>
        </w:rPr>
        <w:t xml:space="preserve"> (</w:t>
      </w:r>
      <w:r>
        <w:rPr>
          <w:b/>
          <w:sz w:val="28"/>
        </w:rPr>
        <w:t>9</w:t>
      </w:r>
      <w:r w:rsidR="00617FB9">
        <w:rPr>
          <w:sz w:val="28"/>
        </w:rPr>
        <w:t xml:space="preserve"> – в 3 квартале 2016 года) обращений не относящиеся к компетенции Управления.</w:t>
      </w:r>
    </w:p>
    <w:p w:rsidR="00617FB9" w:rsidRDefault="00617FB9" w:rsidP="00617FB9">
      <w:pPr>
        <w:spacing w:line="276" w:lineRule="auto"/>
        <w:ind w:firstLine="709"/>
        <w:jc w:val="both"/>
        <w:rPr>
          <w:sz w:val="28"/>
        </w:rPr>
      </w:pPr>
    </w:p>
    <w:p w:rsidR="00617FB9" w:rsidRDefault="00617FB9" w:rsidP="00617FB9">
      <w:pPr>
        <w:spacing w:line="276" w:lineRule="auto"/>
        <w:jc w:val="both"/>
        <w:rPr>
          <w:sz w:val="28"/>
        </w:rPr>
      </w:pPr>
    </w:p>
    <w:p w:rsidR="00617FB9" w:rsidRDefault="00617FB9" w:rsidP="00617FB9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7DBD8EED" wp14:editId="6C211FEB">
            <wp:extent cx="5848350" cy="14287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7FB9" w:rsidRDefault="00617FB9" w:rsidP="00617FB9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Распредел</w:t>
      </w:r>
      <w:r w:rsidR="00FE026E">
        <w:rPr>
          <w:sz w:val="20"/>
          <w:szCs w:val="20"/>
        </w:rPr>
        <w:t>ение обращений в 3 квартале 2018</w:t>
      </w:r>
      <w:r>
        <w:rPr>
          <w:sz w:val="20"/>
          <w:szCs w:val="20"/>
        </w:rPr>
        <w:t xml:space="preserve"> года</w:t>
      </w:r>
    </w:p>
    <w:p w:rsidR="00617FB9" w:rsidRDefault="00617FB9" w:rsidP="00617FB9">
      <w:pPr>
        <w:spacing w:line="276" w:lineRule="auto"/>
        <w:ind w:firstLine="709"/>
        <w:jc w:val="both"/>
        <w:rPr>
          <w:sz w:val="28"/>
          <w:highlight w:val="yellow"/>
        </w:rPr>
      </w:pP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</w:t>
      </w:r>
      <w:r w:rsidR="005F24BE">
        <w:rPr>
          <w:sz w:val="28"/>
        </w:rPr>
        <w:t>7</w:t>
      </w:r>
      <w:r w:rsidRPr="00A83B53">
        <w:rPr>
          <w:sz w:val="28"/>
        </w:rPr>
        <w:t>.201</w:t>
      </w:r>
      <w:r w:rsidR="00FE026E">
        <w:rPr>
          <w:sz w:val="28"/>
        </w:rPr>
        <w:t>8</w:t>
      </w:r>
      <w:r w:rsidRPr="00A83B53">
        <w:rPr>
          <w:sz w:val="28"/>
        </w:rPr>
        <w:t xml:space="preserve"> по 3</w:t>
      </w:r>
      <w:r w:rsidR="007468C4">
        <w:rPr>
          <w:sz w:val="28"/>
        </w:rPr>
        <w:t>0</w:t>
      </w:r>
      <w:r w:rsidRPr="00A83B53">
        <w:rPr>
          <w:sz w:val="28"/>
        </w:rPr>
        <w:t>.</w:t>
      </w:r>
      <w:r w:rsidR="002402A8">
        <w:rPr>
          <w:sz w:val="28"/>
        </w:rPr>
        <w:t>0</w:t>
      </w:r>
      <w:r w:rsidR="005F24BE">
        <w:rPr>
          <w:sz w:val="28"/>
        </w:rPr>
        <w:t>9</w:t>
      </w:r>
      <w:r w:rsidRPr="00A83B53">
        <w:rPr>
          <w:sz w:val="28"/>
        </w:rPr>
        <w:t>.201</w:t>
      </w:r>
      <w:r w:rsidR="00FE026E">
        <w:rPr>
          <w:sz w:val="28"/>
        </w:rPr>
        <w:t>8</w:t>
      </w:r>
      <w:r w:rsidRPr="00A83B53">
        <w:rPr>
          <w:sz w:val="28"/>
        </w:rPr>
        <w:t>:</w:t>
      </w:r>
    </w:p>
    <w:p w:rsidR="00DE4954" w:rsidRPr="00A83B53" w:rsidRDefault="00FE026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23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FE026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92</w:t>
      </w:r>
      <w:r w:rsidR="005F24BE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FE026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52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FE026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276</w:t>
      </w:r>
      <w:r w:rsidR="00617FB9" w:rsidRPr="00012A95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FE026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0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е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012A9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  <w:lang w:val="en-US"/>
        </w:rPr>
        <w:t>0</w:t>
      </w:r>
      <w:r w:rsidR="005F24BE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я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рассмотрено </w:t>
      </w:r>
      <w:r w:rsidR="00FA6975">
        <w:rPr>
          <w:b/>
          <w:sz w:val="28"/>
        </w:rPr>
        <w:t>438</w:t>
      </w:r>
      <w:r w:rsidR="005F24BE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й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FA6975">
        <w:rPr>
          <w:b/>
          <w:sz w:val="28"/>
        </w:rPr>
        <w:t>183</w:t>
      </w:r>
      <w:r w:rsidR="005F24BE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lastRenderedPageBreak/>
        <w:t xml:space="preserve">- по </w:t>
      </w:r>
      <w:r w:rsidR="00FA6975">
        <w:rPr>
          <w:b/>
          <w:sz w:val="28"/>
        </w:rPr>
        <w:t>0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FA6975">
        <w:rPr>
          <w:b/>
          <w:sz w:val="28"/>
        </w:rPr>
        <w:t>248</w:t>
      </w:r>
      <w:r w:rsidR="00012A95" w:rsidRPr="00012A95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ю</w:t>
      </w:r>
      <w:r w:rsidRPr="00A83B53">
        <w:rPr>
          <w:sz w:val="28"/>
        </w:rPr>
        <w:t xml:space="preserve"> заявителям даны исчерпывающие разъяснения по существу вопроса;</w:t>
      </w:r>
    </w:p>
    <w:p w:rsidR="00DE4954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FA6975">
        <w:rPr>
          <w:b/>
          <w:sz w:val="28"/>
        </w:rPr>
        <w:t>4</w:t>
      </w:r>
      <w:r w:rsidRPr="00A83B53">
        <w:rPr>
          <w:sz w:val="28"/>
        </w:rPr>
        <w:t xml:space="preserve"> обращени</w:t>
      </w:r>
      <w:r w:rsidR="00400A5B">
        <w:rPr>
          <w:sz w:val="28"/>
        </w:rPr>
        <w:t>ю</w:t>
      </w:r>
      <w:r w:rsidR="00F34AB7" w:rsidRPr="00A83B53">
        <w:rPr>
          <w:sz w:val="28"/>
        </w:rPr>
        <w:t xml:space="preserve"> меры приняты;</w:t>
      </w:r>
    </w:p>
    <w:p w:rsidR="00FA6975" w:rsidRPr="00A83B53" w:rsidRDefault="00FA6975" w:rsidP="00DE4954">
      <w:pPr>
        <w:tabs>
          <w:tab w:val="left" w:pos="9922"/>
        </w:tabs>
        <w:ind w:firstLine="709"/>
        <w:jc w:val="both"/>
        <w:rPr>
          <w:sz w:val="28"/>
        </w:rPr>
      </w:pPr>
      <w:r>
        <w:rPr>
          <w:sz w:val="28"/>
        </w:rPr>
        <w:t>-по 3 обращениям отказано в принятии мер.</w:t>
      </w:r>
      <w:bookmarkStart w:id="0" w:name="_GoBack"/>
      <w:bookmarkEnd w:id="0"/>
    </w:p>
    <w:p w:rsidR="009236DF" w:rsidRPr="00400A5B" w:rsidRDefault="00DE4954" w:rsidP="00400A5B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sectPr w:rsidR="009236DF" w:rsidRPr="00400A5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A95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352B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1A70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77419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24BE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17FB9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8C4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572CE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3848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09A2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CB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A4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975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26E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"/>
          <c:y val="0.12230215827338237"/>
          <c:w val="0.45128205128205473"/>
          <c:h val="0.755395683453245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68</c:v>
                </c:pt>
                <c:pt idx="1">
                  <c:v>20</c:v>
                </c:pt>
                <c:pt idx="2">
                  <c:v>211</c:v>
                </c:pt>
                <c:pt idx="3">
                  <c:v>118</c:v>
                </c:pt>
                <c:pt idx="4">
                  <c:v>4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7719168082779"/>
          <c:y val="8.0000000000000085E-2"/>
          <c:w val="0.22057303138615222"/>
          <c:h val="0.9162267716535436"/>
        </c:manualLayout>
      </c:layout>
      <c:overlay val="0"/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28DF9A-C91E-46E4-A9E1-AA215261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Антон Турнов</cp:lastModifiedBy>
  <cp:revision>5</cp:revision>
  <cp:lastPrinted>2016-01-20T12:33:00Z</cp:lastPrinted>
  <dcterms:created xsi:type="dcterms:W3CDTF">2017-10-12T05:09:00Z</dcterms:created>
  <dcterms:modified xsi:type="dcterms:W3CDTF">2018-10-22T04:13:00Z</dcterms:modified>
</cp:coreProperties>
</file>